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65" w:rsidRPr="00C804C3" w:rsidRDefault="007C1865" w:rsidP="007C1865">
      <w:pPr>
        <w:spacing w:before="100" w:beforeAutospacing="1" w:after="100" w:afterAutospacing="1" w:line="240" w:lineRule="auto"/>
        <w:ind w:left="18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</w:pPr>
      <w:r w:rsidRPr="00C804C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 xml:space="preserve">MICROBIOMUL   INTESTINAL  SI  BOALA  CANCEROASA </w:t>
      </w:r>
      <w:r w:rsidRPr="00C804C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br/>
        <w:t xml:space="preserve">     ACTUALITATI  VIZAND  MECANISMELE  ETIOPATOGENETICE  SI  ROLUL BENEFIC AL  GEMOTERAPIEI.</w:t>
      </w:r>
    </w:p>
    <w:p w:rsidR="007C1865" w:rsidRPr="00C804C3" w:rsidRDefault="007C1865" w:rsidP="007C1865">
      <w:pPr>
        <w:tabs>
          <w:tab w:val="left" w:pos="7470"/>
        </w:tabs>
        <w:spacing w:before="100" w:beforeAutospacing="1" w:after="100" w:afterAutospacing="1" w:line="240" w:lineRule="auto"/>
        <w:ind w:left="180" w:hanging="648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</w:pPr>
      <w:r w:rsidRPr="00C804C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Dr. </w:t>
      </w:r>
      <w:proofErr w:type="gramStart"/>
      <w:r w:rsidRPr="00C804C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DIDI  SURCEL</w:t>
      </w:r>
      <w:proofErr w:type="gramEnd"/>
      <w:r w:rsidRPr="00C804C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 xml:space="preserve">    </w:t>
      </w:r>
    </w:p>
    <w:p w:rsidR="007C1865" w:rsidRPr="00C804C3" w:rsidRDefault="007C1865" w:rsidP="007C1865">
      <w:pPr>
        <w:ind w:left="18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Microbiota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intestinală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(MB)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este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constituită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din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mai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mult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de 100 de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trilioane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de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celule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bacteriene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(de 10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ori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mai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multe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decât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toate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celulele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corpului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uman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având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aproximativ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1000 de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specii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bacteriene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. De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peste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500 mil.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ani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MB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impreuna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gram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cu 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organismele</w:t>
      </w:r>
      <w:proofErr w:type="spellEnd"/>
      <w:proofErr w:type="gram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multicelulare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au co-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evoluat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si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s-au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adaptat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unele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cu 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altele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realizand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un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metaorganism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. </w:t>
      </w:r>
      <w:proofErr w:type="gram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MB  se</w:t>
      </w:r>
      <w:proofErr w:type="gram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implica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in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multe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activitati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de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baza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a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organismului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si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au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capacitatea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sa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producă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printre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altele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C804C3">
        <w:rPr>
          <w:rFonts w:ascii="Cambria Math" w:eastAsia="Times New Roman" w:hAnsi="Cambria Math" w:cs="Times New Roman"/>
          <w:color w:val="000000" w:themeColor="text1"/>
          <w:szCs w:val="24"/>
        </w:rPr>
        <w:t>ș</w:t>
      </w:r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molecule de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semnalizare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cu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roluri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importante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în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reglarea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func</w:t>
      </w:r>
      <w:r w:rsidRPr="00C804C3">
        <w:rPr>
          <w:rFonts w:ascii="Cambria Math" w:eastAsia="Times New Roman" w:hAnsi="Cambria Math" w:cs="Times New Roman"/>
          <w:color w:val="000000" w:themeColor="text1"/>
          <w:szCs w:val="24"/>
        </w:rPr>
        <w:t>ț</w:t>
      </w:r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ionării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normale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a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organelor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Cambria Math" w:eastAsia="Times New Roman" w:hAnsi="Cambria Math" w:cs="Times New Roman"/>
          <w:color w:val="000000" w:themeColor="text1"/>
          <w:szCs w:val="24"/>
        </w:rPr>
        <w:t>ș</w:t>
      </w:r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sistemelor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din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corpul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omenesc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. In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organismele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sanatoase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,</w:t>
      </w:r>
      <w:proofErr w:type="gram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celulele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LT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reglatoare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raspund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la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provocarea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microbiana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si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intervin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reglator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in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procesele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inflamatorii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pentru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a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ajuta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la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restabiliea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homoostaziei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intestinale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.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Reglarea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homeostatica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imuna</w:t>
      </w:r>
      <w:proofErr w:type="spellEnd"/>
      <w:proofErr w:type="gram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poate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fi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perturbata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de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schimbari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in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comunitatea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microbiana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care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modifica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relatia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simbiotica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a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organismului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cu MB,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iar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dezechilibrul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microbian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rezultat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duce la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instalarea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disbiozei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. La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persoanele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cu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disbioza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bariera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epiteliala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intestinala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este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compromisa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si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se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realizeaza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o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traslocare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submucoasa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a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bacteriilor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,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declansand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astfel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activarea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persistenta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a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celulelor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de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raspuns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inflamator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si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imun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incluzand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celulele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dendritice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macrofagele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granulocitele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si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limfocitele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culminand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cu un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raspuns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inflamator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sistemic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care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poate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duce  la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dezvoltarea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cancerului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in zone </w:t>
      </w:r>
      <w:proofErr w:type="spellStart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>extraintestinale</w:t>
      </w:r>
      <w:proofErr w:type="spellEnd"/>
      <w:r w:rsidRPr="00C804C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. </w:t>
      </w:r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Recent ,se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insista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asupra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faptului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ca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perturbarea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balantei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MB -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gazda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,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poate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juca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un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rol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important  in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dezvoltarea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multor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boli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,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precum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,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cancerul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bolile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autoimmune. S-au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adus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numeroase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dovezi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clinice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experimentale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privind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implicarea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MB  in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procesele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reglare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a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raspunsul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imun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innascut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adaptativ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impotriva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tumorii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precum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implicarea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MB in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etapa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terapeutica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, a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carei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consecinte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poate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consta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in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progresia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tumorala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rezistenta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la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tratament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sau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susceptibilitatea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la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diferite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posibilitati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terapie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anti-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tumorala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.  MB se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implica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in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migrarea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functiile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celulelor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supresoare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derivate  myeloid (MDSC), care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creiaza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un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mediu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pretumoral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prin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umatoarele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actiuni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: a)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remodelarea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tesut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sanatos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pentru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acomodarea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la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extinderea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tumorala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b) 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cresterea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angiogenezei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;  c)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supresia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raspunsului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antitumoral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al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celulelor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LT;d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) </w:t>
      </w:r>
      <w:r w:rsidRPr="00C804C3">
        <w:rPr>
          <w:rFonts w:ascii="Times New Roman" w:hAnsi="Times New Roman" w:cs="Times New Roman"/>
          <w:color w:val="000000" w:themeColor="text1"/>
          <w:szCs w:val="24"/>
          <w:lang w:val="ro-RO"/>
        </w:rPr>
        <w:t>tranzitia epitelial- mezenchimala.</w:t>
      </w:r>
      <w:r w:rsidRPr="00C804C3">
        <w:rPr>
          <w:rFonts w:ascii="Times New Roman" w:hAnsi="Times New Roman" w:cs="Times New Roman"/>
          <w:b/>
          <w:color w:val="000000" w:themeColor="text1"/>
          <w:szCs w:val="24"/>
          <w:lang w:val="ro-RO"/>
        </w:rPr>
        <w:t xml:space="preserve"> </w:t>
      </w:r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In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cazul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proceselor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inflamatorii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cronice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citokinele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inflamatorii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/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precum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TNF-α/,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factorii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crestere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/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precum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TGFβ/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sunt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produse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in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cantitati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excesive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,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activitatile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lor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fiind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ineficient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reglate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, 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este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favorizata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dezvoltarea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tumorala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Neutrofilele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exercita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semnale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directe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asupra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celulelor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tumorale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,  care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intervin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in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procesul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metastazare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iar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MB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elibereaza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cytokine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precum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IL-23, IL-17, IL-1β ,care la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randul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lor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stimuleaza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factorul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G-CSF. Date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recente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vizand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C804C3">
        <w:rPr>
          <w:rFonts w:ascii="Times New Roman" w:hAnsi="Times New Roman" w:cs="Times New Roman"/>
          <w:color w:val="000000" w:themeColor="text1"/>
          <w:szCs w:val="24"/>
        </w:rPr>
        <w:t>cancerul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si</w:t>
      </w:r>
      <w:proofErr w:type="spellEnd"/>
      <w:proofErr w:type="gram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raspunsul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imun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, au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atras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atentia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asupra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rolului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critic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jucat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celulele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sistemului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imun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innascut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/Mo, Ma, PMN, NK/ in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mecanismul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promovare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 a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tumorii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. De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asemeni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citokinele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C804C3">
        <w:rPr>
          <w:rFonts w:ascii="Times New Roman" w:hAnsi="Times New Roman" w:cs="Times New Roman"/>
          <w:color w:val="000000" w:themeColor="text1"/>
          <w:szCs w:val="24"/>
          <w:lang w:val="ro-RO"/>
        </w:rPr>
        <w:t>inflamatori</w:t>
      </w:r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,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chemokinele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factorii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crestere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Pr="00C804C3">
        <w:rPr>
          <w:rFonts w:ascii="Times New Roman" w:hAnsi="Times New Roman" w:cs="Times New Roman"/>
          <w:color w:val="000000" w:themeColor="text1"/>
          <w:szCs w:val="24"/>
          <w:lang w:val="ro-RO"/>
        </w:rPr>
        <w:t xml:space="preserve">prin capacitatea  lor de generare a speciilor reactive de oxigen, potentialul lor mutagenic, precum  si  prin implicarea   in  mecanismele de tranzitie epitelial-mezenchimala  si metastazare,   par sa detina un loc major in  dezvoltarea  si expansiunea cancerului  pe un fond cronic inflamator. </w:t>
      </w:r>
    </w:p>
    <w:p w:rsidR="007C1865" w:rsidRPr="00C804C3" w:rsidRDefault="007C1865" w:rsidP="007C1865">
      <w:pPr>
        <w:spacing w:after="0"/>
        <w:ind w:left="180"/>
        <w:rPr>
          <w:rFonts w:ascii="Times New Roman" w:hAnsi="Times New Roman" w:cs="Times New Roman"/>
          <w:color w:val="000000" w:themeColor="text1"/>
          <w:szCs w:val="24"/>
        </w:rPr>
      </w:pPr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Analiza celulelor a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parcurs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>o etapă centrală,</w:t>
      </w:r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confirmand ,</w:t>
      </w:r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 în special </w:t>
      </w:r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 xml:space="preserve">legăturile </w:t>
      </w:r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dintre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>inflama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>t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 xml:space="preserve">ia cronică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>si</w:t>
      </w:r>
      <w:proofErr w:type="spellEnd"/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 xml:space="preserve"> dezvoltarea cancerului. </w:t>
      </w:r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Acum este evident că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 xml:space="preserve">factorul comun </w:t>
      </w:r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>în rândul unui număr mare de ag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enti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cancerigeni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 xml:space="preserve">este activarea genelor care controlează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 xml:space="preserve">căile de semnalizare a celulelor inflamatorii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s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 xml:space="preserve">i că aceste semnale controlează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in </w:t>
      </w:r>
      <w:proofErr w:type="spellStart"/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>acelasi</w:t>
      </w:r>
      <w:proofErr w:type="spellEnd"/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>timp</w:t>
      </w:r>
      <w:proofErr w:type="spellEnd"/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>toate aspectele procesului cancer</w:t>
      </w:r>
      <w:proofErr w:type="spellStart"/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>igen</w:t>
      </w:r>
      <w:proofErr w:type="spellEnd"/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>.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Dintre aceste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 xml:space="preserve">căi, cele mai importante </w:t>
      </w:r>
      <w:r w:rsidRPr="00C804C3">
        <w:rPr>
          <w:rFonts w:ascii="Times New Roman" w:hAnsi="Times New Roman" w:cs="Times New Roman"/>
          <w:color w:val="000000" w:themeColor="text1"/>
          <w:szCs w:val="24"/>
        </w:rPr>
        <w:t>s</w:t>
      </w:r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i </w:t>
      </w:r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in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acelasi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timp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cele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mai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 xml:space="preserve">comune </w:t>
      </w:r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 xml:space="preserve"> </w:t>
      </w:r>
      <w:r w:rsidRPr="00C804C3">
        <w:rPr>
          <w:rFonts w:ascii="Times New Roman" w:hAnsi="Times New Roman" w:cs="Times New Roman"/>
          <w:b/>
          <w:color w:val="000000" w:themeColor="text1"/>
          <w:szCs w:val="24"/>
          <w:lang w:val="vi-VN"/>
        </w:rPr>
        <w:t>pentru toate cancerele sunt căile</w:t>
      </w:r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>NF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el-GR"/>
        </w:rPr>
        <w:t>κ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 xml:space="preserve">B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s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>i STAT3</w:t>
      </w:r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>.</w:t>
      </w:r>
      <w:r w:rsidRPr="00C804C3">
        <w:rPr>
          <w:rFonts w:ascii="Times New Roman" w:hAnsi="Times New Roman" w:cs="Times New Roman"/>
          <w:color w:val="000000" w:themeColor="text1"/>
          <w:szCs w:val="24"/>
          <w:lang w:val="ro-RO"/>
        </w:rPr>
        <w:t xml:space="preserve"> </w:t>
      </w:r>
    </w:p>
    <w:p w:rsidR="007C1865" w:rsidRPr="00C804C3" w:rsidRDefault="007C1865" w:rsidP="007C1865">
      <w:pPr>
        <w:spacing w:after="0"/>
        <w:ind w:left="180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O </w:t>
      </w:r>
      <w:proofErr w:type="spellStart"/>
      <w:proofErr w:type="gramStart"/>
      <w:r w:rsidRPr="00C804C3">
        <w:rPr>
          <w:rFonts w:ascii="Times New Roman" w:hAnsi="Times New Roman" w:cs="Times New Roman"/>
          <w:color w:val="000000" w:themeColor="text1"/>
          <w:szCs w:val="24"/>
        </w:rPr>
        <w:t>alta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 descoperire</w:t>
      </w:r>
      <w:proofErr w:type="gramEnd"/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recenta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de mare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importanta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consta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in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faptul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 că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>celulele stem cu muta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>t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>i</w:t>
      </w:r>
      <w:proofErr w:type="spellStart"/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>i</w:t>
      </w:r>
      <w:proofErr w:type="spellEnd"/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 xml:space="preserve"> par a fi responsabile de procesul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de  </w:t>
      </w:r>
      <w:proofErr w:type="spellStart"/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>dezvoltare</w:t>
      </w:r>
      <w:proofErr w:type="spellEnd"/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  al 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 xml:space="preserve">cancerului. </w:t>
      </w:r>
    </w:p>
    <w:p w:rsidR="007C1865" w:rsidRPr="00C804C3" w:rsidRDefault="007C1865" w:rsidP="007C1865">
      <w:pPr>
        <w:spacing w:after="0"/>
        <w:ind w:left="180"/>
        <w:rPr>
          <w:rFonts w:ascii="Times New Roman" w:hAnsi="Times New Roman" w:cs="Times New Roman"/>
          <w:color w:val="000000" w:themeColor="text1"/>
          <w:szCs w:val="24"/>
        </w:rPr>
      </w:pP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>Majoritatea agen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>t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 xml:space="preserve">ilor chimioterapeutici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>s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>i radioterap</w:t>
      </w:r>
      <w:proofErr w:type="spellStart"/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>eutici</w:t>
      </w:r>
      <w:proofErr w:type="spellEnd"/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 xml:space="preserve"> ucid celulele fiice ale celulelor stem canceroase</w:t>
      </w:r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, dintre care multe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>nu sunt ele însele tumorigene</w:t>
      </w:r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>.</w:t>
      </w:r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Cele mai multe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>celule stem canceroase sunt complet rezistente la tratamentele conven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>t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 xml:space="preserve">ionale, ceea ce explică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  <w:lang w:val="vi-VN"/>
        </w:rPr>
        <w:t xml:space="preserve"> rata de vindecare </w:t>
      </w:r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>scazuta</w:t>
      </w:r>
      <w:proofErr w:type="spellEnd"/>
      <w:r w:rsidRPr="00C804C3">
        <w:rPr>
          <w:rFonts w:ascii="Times New Roman" w:hAnsi="Times New Roman" w:cs="Times New Roman"/>
          <w:b/>
          <w:bCs/>
          <w:color w:val="000000" w:themeColor="text1"/>
          <w:szCs w:val="24"/>
        </w:rPr>
        <w:t>.</w:t>
      </w:r>
      <w:r w:rsidRPr="00C804C3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 </w:t>
      </w:r>
    </w:p>
    <w:p w:rsidR="007C1865" w:rsidRPr="00C804C3" w:rsidRDefault="007C1865" w:rsidP="007C1865">
      <w:pPr>
        <w:pStyle w:val="NoSpacing"/>
        <w:spacing w:line="276" w:lineRule="auto"/>
        <w:ind w:left="180"/>
        <w:jc w:val="both"/>
        <w:rPr>
          <w:color w:val="000000" w:themeColor="text1"/>
          <w:sz w:val="22"/>
        </w:rPr>
      </w:pPr>
      <w:r w:rsidRPr="00C804C3">
        <w:rPr>
          <w:b/>
          <w:bCs/>
          <w:i/>
          <w:iCs/>
          <w:color w:val="000000" w:themeColor="text1"/>
          <w:sz w:val="22"/>
          <w:lang w:val="pt-BR"/>
        </w:rPr>
        <w:lastRenderedPageBreak/>
        <w:t>GEMOTERAPIA</w:t>
      </w:r>
      <w:r w:rsidRPr="00C804C3">
        <w:rPr>
          <w:bCs/>
          <w:i/>
          <w:iCs/>
          <w:color w:val="000000" w:themeColor="text1"/>
          <w:sz w:val="22"/>
          <w:lang w:val="pt-BR"/>
        </w:rPr>
        <w:t xml:space="preserve">, </w:t>
      </w:r>
      <w:r w:rsidRPr="00C804C3">
        <w:rPr>
          <w:bCs/>
          <w:iCs/>
          <w:color w:val="000000" w:themeColor="text1"/>
          <w:sz w:val="22"/>
          <w:lang w:val="pt-BR"/>
        </w:rPr>
        <w:t>componenta a medicii naturiste</w:t>
      </w:r>
      <w:r w:rsidRPr="00C804C3">
        <w:rPr>
          <w:bCs/>
          <w:i/>
          <w:iCs/>
          <w:color w:val="000000" w:themeColor="text1"/>
          <w:sz w:val="22"/>
          <w:lang w:val="pt-BR"/>
        </w:rPr>
        <w:t xml:space="preserve"> </w:t>
      </w:r>
      <w:r w:rsidRPr="00C804C3">
        <w:rPr>
          <w:bCs/>
          <w:iCs/>
          <w:color w:val="000000" w:themeColor="text1"/>
          <w:sz w:val="22"/>
          <w:lang w:val="pt-BR"/>
        </w:rPr>
        <w:t xml:space="preserve">, cu importante efecte antiinflamatorii, antioxidante,   </w:t>
      </w:r>
      <w:r w:rsidRPr="00C804C3">
        <w:rPr>
          <w:b/>
          <w:color w:val="000000" w:themeColor="text1"/>
          <w:sz w:val="22"/>
        </w:rPr>
        <w:t xml:space="preserve"> </w:t>
      </w:r>
      <w:proofErr w:type="spellStart"/>
      <w:r w:rsidRPr="00C804C3">
        <w:rPr>
          <w:b/>
          <w:color w:val="000000" w:themeColor="text1"/>
          <w:sz w:val="22"/>
        </w:rPr>
        <w:t>reparatorii</w:t>
      </w:r>
      <w:proofErr w:type="spellEnd"/>
      <w:r w:rsidRPr="00C804C3">
        <w:rPr>
          <w:b/>
          <w:color w:val="000000" w:themeColor="text1"/>
          <w:sz w:val="22"/>
        </w:rPr>
        <w:t xml:space="preserve">  </w:t>
      </w:r>
      <w:proofErr w:type="spellStart"/>
      <w:r w:rsidRPr="00C804C3">
        <w:rPr>
          <w:b/>
          <w:color w:val="000000" w:themeColor="text1"/>
          <w:sz w:val="22"/>
        </w:rPr>
        <w:t>si</w:t>
      </w:r>
      <w:proofErr w:type="spellEnd"/>
      <w:r w:rsidRPr="00C804C3">
        <w:rPr>
          <w:b/>
          <w:color w:val="000000" w:themeColor="text1"/>
          <w:sz w:val="22"/>
        </w:rPr>
        <w:t xml:space="preserve"> de </w:t>
      </w:r>
      <w:proofErr w:type="spellStart"/>
      <w:r w:rsidRPr="00C804C3">
        <w:rPr>
          <w:b/>
          <w:color w:val="000000" w:themeColor="text1"/>
          <w:sz w:val="22"/>
        </w:rPr>
        <w:t>drenaj</w:t>
      </w:r>
      <w:proofErr w:type="spellEnd"/>
      <w:r w:rsidRPr="00C804C3">
        <w:rPr>
          <w:b/>
          <w:color w:val="000000" w:themeColor="text1"/>
          <w:sz w:val="22"/>
        </w:rPr>
        <w:t xml:space="preserve">, </w:t>
      </w:r>
      <w:proofErr w:type="spellStart"/>
      <w:r w:rsidRPr="00C804C3">
        <w:rPr>
          <w:b/>
          <w:color w:val="000000" w:themeColor="text1"/>
          <w:sz w:val="22"/>
        </w:rPr>
        <w:t>pentru</w:t>
      </w:r>
      <w:proofErr w:type="spellEnd"/>
      <w:r w:rsidRPr="00C804C3">
        <w:rPr>
          <w:b/>
          <w:color w:val="000000" w:themeColor="text1"/>
          <w:sz w:val="22"/>
        </w:rPr>
        <w:t xml:space="preserve"> </w:t>
      </w:r>
      <w:proofErr w:type="spellStart"/>
      <w:r w:rsidRPr="00C804C3">
        <w:rPr>
          <w:b/>
          <w:color w:val="000000" w:themeColor="text1"/>
          <w:sz w:val="22"/>
        </w:rPr>
        <w:t>îndepărtarea</w:t>
      </w:r>
      <w:proofErr w:type="spellEnd"/>
      <w:r w:rsidRPr="00C804C3">
        <w:rPr>
          <w:b/>
          <w:color w:val="000000" w:themeColor="text1"/>
          <w:sz w:val="22"/>
        </w:rPr>
        <w:t xml:space="preserve"> de </w:t>
      </w:r>
      <w:proofErr w:type="spellStart"/>
      <w:r w:rsidRPr="00C804C3">
        <w:rPr>
          <w:b/>
          <w:color w:val="000000" w:themeColor="text1"/>
          <w:sz w:val="22"/>
        </w:rPr>
        <w:t>reziduri</w:t>
      </w:r>
      <w:proofErr w:type="spellEnd"/>
      <w:r w:rsidRPr="00C804C3">
        <w:rPr>
          <w:b/>
          <w:color w:val="000000" w:themeColor="text1"/>
          <w:sz w:val="22"/>
        </w:rPr>
        <w:t xml:space="preserve">, </w:t>
      </w:r>
      <w:proofErr w:type="spellStart"/>
      <w:r w:rsidRPr="00C804C3">
        <w:rPr>
          <w:b/>
          <w:color w:val="000000" w:themeColor="text1"/>
          <w:sz w:val="22"/>
        </w:rPr>
        <w:t>promovează</w:t>
      </w:r>
      <w:proofErr w:type="spellEnd"/>
      <w:r w:rsidRPr="00C804C3">
        <w:rPr>
          <w:b/>
          <w:color w:val="000000" w:themeColor="text1"/>
          <w:sz w:val="22"/>
        </w:rPr>
        <w:t xml:space="preserve"> </w:t>
      </w:r>
      <w:proofErr w:type="spellStart"/>
      <w:r w:rsidRPr="00C804C3">
        <w:rPr>
          <w:b/>
          <w:color w:val="000000" w:themeColor="text1"/>
          <w:sz w:val="22"/>
        </w:rPr>
        <w:t>reglarea</w:t>
      </w:r>
      <w:proofErr w:type="spellEnd"/>
      <w:r w:rsidRPr="00C804C3">
        <w:rPr>
          <w:b/>
          <w:color w:val="000000" w:themeColor="text1"/>
          <w:sz w:val="22"/>
        </w:rPr>
        <w:t xml:space="preserve"> </w:t>
      </w:r>
      <w:proofErr w:type="spellStart"/>
      <w:r w:rsidRPr="00C804C3">
        <w:rPr>
          <w:b/>
          <w:color w:val="000000" w:themeColor="text1"/>
          <w:sz w:val="22"/>
        </w:rPr>
        <w:t>balantei</w:t>
      </w:r>
      <w:proofErr w:type="spellEnd"/>
      <w:r w:rsidRPr="00C804C3">
        <w:rPr>
          <w:b/>
          <w:color w:val="000000" w:themeColor="text1"/>
          <w:sz w:val="22"/>
        </w:rPr>
        <w:t xml:space="preserve"> </w:t>
      </w:r>
      <w:proofErr w:type="spellStart"/>
      <w:r w:rsidRPr="00C804C3">
        <w:rPr>
          <w:b/>
          <w:color w:val="000000" w:themeColor="text1"/>
          <w:sz w:val="22"/>
        </w:rPr>
        <w:t>metabolice</w:t>
      </w:r>
      <w:proofErr w:type="spellEnd"/>
      <w:r w:rsidRPr="00C804C3">
        <w:rPr>
          <w:b/>
          <w:color w:val="000000" w:themeColor="text1"/>
          <w:sz w:val="22"/>
        </w:rPr>
        <w:t xml:space="preserve"> </w:t>
      </w:r>
      <w:proofErr w:type="spellStart"/>
      <w:r w:rsidRPr="00C804C3">
        <w:rPr>
          <w:b/>
          <w:color w:val="000000" w:themeColor="text1"/>
          <w:sz w:val="22"/>
        </w:rPr>
        <w:t>si</w:t>
      </w:r>
      <w:proofErr w:type="spellEnd"/>
      <w:r w:rsidRPr="00C804C3">
        <w:rPr>
          <w:b/>
          <w:color w:val="000000" w:themeColor="text1"/>
          <w:sz w:val="22"/>
        </w:rPr>
        <w:t xml:space="preserve"> </w:t>
      </w:r>
      <w:proofErr w:type="spellStart"/>
      <w:r w:rsidRPr="00C804C3">
        <w:rPr>
          <w:b/>
          <w:color w:val="000000" w:themeColor="text1"/>
          <w:sz w:val="22"/>
        </w:rPr>
        <w:t>asigură</w:t>
      </w:r>
      <w:proofErr w:type="spellEnd"/>
      <w:r w:rsidRPr="00C804C3">
        <w:rPr>
          <w:b/>
          <w:color w:val="000000" w:themeColor="text1"/>
          <w:sz w:val="22"/>
        </w:rPr>
        <w:t xml:space="preserve"> </w:t>
      </w:r>
      <w:proofErr w:type="spellStart"/>
      <w:r w:rsidRPr="00C804C3">
        <w:rPr>
          <w:b/>
          <w:color w:val="000000" w:themeColor="text1"/>
          <w:sz w:val="22"/>
        </w:rPr>
        <w:t>în</w:t>
      </w:r>
      <w:proofErr w:type="spellEnd"/>
      <w:r w:rsidRPr="00C804C3">
        <w:rPr>
          <w:b/>
          <w:color w:val="000000" w:themeColor="text1"/>
          <w:sz w:val="22"/>
        </w:rPr>
        <w:t xml:space="preserve">  in </w:t>
      </w:r>
      <w:proofErr w:type="spellStart"/>
      <w:r w:rsidRPr="00C804C3">
        <w:rPr>
          <w:b/>
          <w:color w:val="000000" w:themeColor="text1"/>
          <w:sz w:val="22"/>
        </w:rPr>
        <w:t>cele</w:t>
      </w:r>
      <w:proofErr w:type="spellEnd"/>
      <w:r w:rsidRPr="00C804C3">
        <w:rPr>
          <w:b/>
          <w:color w:val="000000" w:themeColor="text1"/>
          <w:sz w:val="22"/>
        </w:rPr>
        <w:t xml:space="preserve"> din  </w:t>
      </w:r>
      <w:proofErr w:type="spellStart"/>
      <w:r w:rsidRPr="00C804C3">
        <w:rPr>
          <w:b/>
          <w:color w:val="000000" w:themeColor="text1"/>
          <w:sz w:val="22"/>
        </w:rPr>
        <w:t>urma</w:t>
      </w:r>
      <w:proofErr w:type="spellEnd"/>
      <w:r w:rsidRPr="00C804C3">
        <w:rPr>
          <w:b/>
          <w:color w:val="000000" w:themeColor="text1"/>
          <w:sz w:val="22"/>
        </w:rPr>
        <w:t xml:space="preserve">  </w:t>
      </w:r>
      <w:proofErr w:type="spellStart"/>
      <w:r w:rsidRPr="00C804C3">
        <w:rPr>
          <w:b/>
          <w:color w:val="000000" w:themeColor="text1"/>
          <w:sz w:val="22"/>
        </w:rPr>
        <w:t>regenerarea</w:t>
      </w:r>
      <w:proofErr w:type="spellEnd"/>
      <w:r w:rsidRPr="00C804C3">
        <w:rPr>
          <w:b/>
          <w:color w:val="000000" w:themeColor="text1"/>
          <w:sz w:val="22"/>
        </w:rPr>
        <w:t xml:space="preserve">, </w:t>
      </w:r>
      <w:proofErr w:type="spellStart"/>
      <w:r w:rsidRPr="00C804C3">
        <w:rPr>
          <w:b/>
          <w:color w:val="000000" w:themeColor="text1"/>
          <w:sz w:val="22"/>
        </w:rPr>
        <w:t>restructurarea</w:t>
      </w:r>
      <w:proofErr w:type="spellEnd"/>
      <w:r w:rsidRPr="00C804C3">
        <w:rPr>
          <w:b/>
          <w:color w:val="000000" w:themeColor="text1"/>
          <w:sz w:val="22"/>
        </w:rPr>
        <w:t xml:space="preserve"> </w:t>
      </w:r>
      <w:proofErr w:type="spellStart"/>
      <w:r w:rsidRPr="00C804C3">
        <w:rPr>
          <w:b/>
          <w:color w:val="000000" w:themeColor="text1"/>
          <w:sz w:val="22"/>
        </w:rPr>
        <w:t>si</w:t>
      </w:r>
      <w:proofErr w:type="spellEnd"/>
      <w:r w:rsidRPr="00C804C3">
        <w:rPr>
          <w:b/>
          <w:color w:val="000000" w:themeColor="text1"/>
          <w:sz w:val="22"/>
        </w:rPr>
        <w:t xml:space="preserve"> </w:t>
      </w:r>
      <w:proofErr w:type="spellStart"/>
      <w:r w:rsidRPr="00C804C3">
        <w:rPr>
          <w:b/>
          <w:color w:val="000000" w:themeColor="text1"/>
          <w:sz w:val="22"/>
        </w:rPr>
        <w:t>refunctionarea</w:t>
      </w:r>
      <w:proofErr w:type="spellEnd"/>
      <w:r w:rsidRPr="00C804C3">
        <w:rPr>
          <w:b/>
          <w:color w:val="000000" w:themeColor="text1"/>
          <w:sz w:val="22"/>
        </w:rPr>
        <w:t xml:space="preserve"> </w:t>
      </w:r>
      <w:proofErr w:type="spellStart"/>
      <w:r w:rsidRPr="00C804C3">
        <w:rPr>
          <w:b/>
          <w:color w:val="000000" w:themeColor="text1"/>
          <w:sz w:val="22"/>
        </w:rPr>
        <w:t>tesutului</w:t>
      </w:r>
      <w:proofErr w:type="spellEnd"/>
      <w:r w:rsidRPr="00C804C3">
        <w:rPr>
          <w:b/>
          <w:color w:val="000000" w:themeColor="text1"/>
          <w:sz w:val="22"/>
        </w:rPr>
        <w:t xml:space="preserve"> </w:t>
      </w:r>
      <w:proofErr w:type="spellStart"/>
      <w:r w:rsidRPr="00C804C3">
        <w:rPr>
          <w:b/>
          <w:color w:val="000000" w:themeColor="text1"/>
          <w:sz w:val="22"/>
        </w:rPr>
        <w:t>agresat</w:t>
      </w:r>
      <w:proofErr w:type="spellEnd"/>
      <w:r w:rsidRPr="00C804C3">
        <w:rPr>
          <w:color w:val="000000" w:themeColor="text1"/>
          <w:sz w:val="22"/>
        </w:rPr>
        <w:t xml:space="preserve"> </w:t>
      </w:r>
      <w:proofErr w:type="spellStart"/>
      <w:r w:rsidRPr="00C804C3">
        <w:rPr>
          <w:b/>
          <w:color w:val="000000" w:themeColor="text1"/>
          <w:sz w:val="22"/>
        </w:rPr>
        <w:t>si</w:t>
      </w:r>
      <w:proofErr w:type="spellEnd"/>
      <w:r w:rsidRPr="00C804C3">
        <w:rPr>
          <w:b/>
          <w:color w:val="000000" w:themeColor="text1"/>
          <w:sz w:val="22"/>
        </w:rPr>
        <w:t xml:space="preserve"> </w:t>
      </w:r>
      <w:proofErr w:type="spellStart"/>
      <w:r w:rsidRPr="00C804C3">
        <w:rPr>
          <w:b/>
          <w:color w:val="000000" w:themeColor="text1"/>
          <w:sz w:val="22"/>
        </w:rPr>
        <w:t>deteriorat</w:t>
      </w:r>
      <w:proofErr w:type="spellEnd"/>
      <w:r w:rsidRPr="00C804C3">
        <w:rPr>
          <w:b/>
          <w:color w:val="000000" w:themeColor="text1"/>
          <w:sz w:val="22"/>
        </w:rPr>
        <w:t>.</w:t>
      </w:r>
      <w:r w:rsidRPr="00C804C3">
        <w:rPr>
          <w:color w:val="000000" w:themeColor="text1"/>
          <w:sz w:val="22"/>
        </w:rPr>
        <w:t xml:space="preserve"> </w:t>
      </w:r>
    </w:p>
    <w:p w:rsidR="007C1865" w:rsidRPr="00C804C3" w:rsidRDefault="007C1865" w:rsidP="007C1865">
      <w:pPr>
        <w:pStyle w:val="NoSpacing"/>
        <w:spacing w:line="276" w:lineRule="auto"/>
        <w:ind w:left="180"/>
        <w:jc w:val="both"/>
        <w:rPr>
          <w:color w:val="000000" w:themeColor="text1"/>
          <w:sz w:val="22"/>
        </w:rPr>
      </w:pPr>
      <w:proofErr w:type="spellStart"/>
      <w:r w:rsidRPr="00C804C3">
        <w:rPr>
          <w:color w:val="000000" w:themeColor="text1"/>
          <w:sz w:val="22"/>
        </w:rPr>
        <w:t>În</w:t>
      </w:r>
      <w:proofErr w:type="spellEnd"/>
      <w:r w:rsidRPr="00C804C3">
        <w:rPr>
          <w:color w:val="000000" w:themeColor="text1"/>
          <w:sz w:val="22"/>
        </w:rPr>
        <w:t xml:space="preserve"> final, </w:t>
      </w:r>
      <w:proofErr w:type="spellStart"/>
      <w:r w:rsidRPr="00C804C3">
        <w:rPr>
          <w:color w:val="000000" w:themeColor="text1"/>
          <w:sz w:val="22"/>
        </w:rPr>
        <w:t>putem</w:t>
      </w:r>
      <w:proofErr w:type="spellEnd"/>
      <w:r w:rsidRPr="00C804C3">
        <w:rPr>
          <w:color w:val="000000" w:themeColor="text1"/>
          <w:sz w:val="22"/>
        </w:rPr>
        <w:t xml:space="preserve"> </w:t>
      </w:r>
      <w:proofErr w:type="spellStart"/>
      <w:r w:rsidRPr="00C804C3">
        <w:rPr>
          <w:color w:val="000000" w:themeColor="text1"/>
          <w:sz w:val="22"/>
        </w:rPr>
        <w:t>afirma</w:t>
      </w:r>
      <w:proofErr w:type="spellEnd"/>
      <w:r w:rsidRPr="00C804C3">
        <w:rPr>
          <w:color w:val="000000" w:themeColor="text1"/>
          <w:sz w:val="22"/>
        </w:rPr>
        <w:t xml:space="preserve"> </w:t>
      </w:r>
      <w:proofErr w:type="spellStart"/>
      <w:r w:rsidRPr="00C804C3">
        <w:rPr>
          <w:color w:val="000000" w:themeColor="text1"/>
          <w:sz w:val="22"/>
        </w:rPr>
        <w:t>rolul</w:t>
      </w:r>
      <w:proofErr w:type="spellEnd"/>
      <w:r w:rsidRPr="00C804C3">
        <w:rPr>
          <w:color w:val="000000" w:themeColor="text1"/>
          <w:sz w:val="22"/>
        </w:rPr>
        <w:t xml:space="preserve"> de </w:t>
      </w:r>
      <w:proofErr w:type="spellStart"/>
      <w:r w:rsidRPr="00C804C3">
        <w:rPr>
          <w:color w:val="000000" w:themeColor="text1"/>
          <w:sz w:val="22"/>
        </w:rPr>
        <w:t>preventie</w:t>
      </w:r>
      <w:proofErr w:type="spellEnd"/>
      <w:r w:rsidRPr="00C804C3">
        <w:rPr>
          <w:color w:val="000000" w:themeColor="text1"/>
          <w:sz w:val="22"/>
        </w:rPr>
        <w:t xml:space="preserve"> </w:t>
      </w:r>
      <w:proofErr w:type="spellStart"/>
      <w:r w:rsidRPr="00C804C3">
        <w:rPr>
          <w:color w:val="000000" w:themeColor="text1"/>
          <w:sz w:val="22"/>
        </w:rPr>
        <w:t>pe</w:t>
      </w:r>
      <w:proofErr w:type="spellEnd"/>
      <w:r w:rsidRPr="00C804C3">
        <w:rPr>
          <w:color w:val="000000" w:themeColor="text1"/>
          <w:sz w:val="22"/>
        </w:rPr>
        <w:t xml:space="preserve"> care </w:t>
      </w:r>
      <w:proofErr w:type="spellStart"/>
      <w:r w:rsidRPr="00C804C3">
        <w:rPr>
          <w:color w:val="000000" w:themeColor="text1"/>
          <w:sz w:val="22"/>
        </w:rPr>
        <w:t>îl</w:t>
      </w:r>
      <w:proofErr w:type="spellEnd"/>
      <w:r w:rsidRPr="00C804C3">
        <w:rPr>
          <w:color w:val="000000" w:themeColor="text1"/>
          <w:sz w:val="22"/>
        </w:rPr>
        <w:t xml:space="preserve"> pot </w:t>
      </w:r>
      <w:proofErr w:type="spellStart"/>
      <w:r w:rsidRPr="00C804C3">
        <w:rPr>
          <w:color w:val="000000" w:themeColor="text1"/>
          <w:sz w:val="22"/>
        </w:rPr>
        <w:t>avea</w:t>
      </w:r>
      <w:proofErr w:type="spellEnd"/>
      <w:r w:rsidRPr="00C804C3">
        <w:rPr>
          <w:color w:val="000000" w:themeColor="text1"/>
          <w:sz w:val="22"/>
        </w:rPr>
        <w:t xml:space="preserve"> </w:t>
      </w:r>
      <w:proofErr w:type="spellStart"/>
      <w:r w:rsidRPr="00C804C3">
        <w:rPr>
          <w:color w:val="000000" w:themeColor="text1"/>
          <w:sz w:val="22"/>
        </w:rPr>
        <w:t>extractele</w:t>
      </w:r>
      <w:proofErr w:type="spellEnd"/>
      <w:r w:rsidRPr="00C804C3">
        <w:rPr>
          <w:color w:val="000000" w:themeColor="text1"/>
          <w:sz w:val="22"/>
        </w:rPr>
        <w:t xml:space="preserve"> </w:t>
      </w:r>
      <w:proofErr w:type="spellStart"/>
      <w:r w:rsidRPr="00C804C3">
        <w:rPr>
          <w:color w:val="000000" w:themeColor="text1"/>
          <w:sz w:val="22"/>
        </w:rPr>
        <w:t>gemoterapice</w:t>
      </w:r>
      <w:proofErr w:type="spellEnd"/>
      <w:r w:rsidRPr="00C804C3">
        <w:rPr>
          <w:color w:val="000000" w:themeColor="text1"/>
          <w:sz w:val="22"/>
        </w:rPr>
        <w:t xml:space="preserve">, </w:t>
      </w:r>
      <w:proofErr w:type="spellStart"/>
      <w:r w:rsidRPr="00C804C3">
        <w:rPr>
          <w:color w:val="000000" w:themeColor="text1"/>
          <w:sz w:val="22"/>
        </w:rPr>
        <w:t>tocmai</w:t>
      </w:r>
      <w:proofErr w:type="spellEnd"/>
      <w:r w:rsidRPr="00C804C3">
        <w:rPr>
          <w:color w:val="000000" w:themeColor="text1"/>
          <w:sz w:val="22"/>
        </w:rPr>
        <w:t xml:space="preserve"> </w:t>
      </w:r>
      <w:proofErr w:type="spellStart"/>
      <w:r w:rsidRPr="00C804C3">
        <w:rPr>
          <w:color w:val="000000" w:themeColor="text1"/>
          <w:sz w:val="22"/>
        </w:rPr>
        <w:t>prin</w:t>
      </w:r>
      <w:proofErr w:type="spellEnd"/>
      <w:r w:rsidRPr="00C804C3">
        <w:rPr>
          <w:color w:val="000000" w:themeColor="text1"/>
          <w:sz w:val="22"/>
        </w:rPr>
        <w:t xml:space="preserve"> </w:t>
      </w:r>
      <w:proofErr w:type="spellStart"/>
      <w:r w:rsidRPr="00C804C3">
        <w:rPr>
          <w:color w:val="000000" w:themeColor="text1"/>
          <w:sz w:val="22"/>
        </w:rPr>
        <w:t>acest</w:t>
      </w:r>
      <w:proofErr w:type="spellEnd"/>
      <w:r w:rsidRPr="00C804C3">
        <w:rPr>
          <w:color w:val="000000" w:themeColor="text1"/>
          <w:sz w:val="22"/>
        </w:rPr>
        <w:t xml:space="preserve"> </w:t>
      </w:r>
      <w:proofErr w:type="spellStart"/>
      <w:r w:rsidRPr="00C804C3">
        <w:rPr>
          <w:color w:val="000000" w:themeColor="text1"/>
          <w:sz w:val="22"/>
        </w:rPr>
        <w:t>mecanism</w:t>
      </w:r>
      <w:proofErr w:type="spellEnd"/>
      <w:r w:rsidRPr="00C804C3">
        <w:rPr>
          <w:color w:val="000000" w:themeColor="text1"/>
          <w:sz w:val="22"/>
        </w:rPr>
        <w:t xml:space="preserve"> </w:t>
      </w:r>
      <w:proofErr w:type="spellStart"/>
      <w:r w:rsidRPr="00C804C3">
        <w:rPr>
          <w:color w:val="000000" w:themeColor="text1"/>
          <w:sz w:val="22"/>
        </w:rPr>
        <w:t>subtil</w:t>
      </w:r>
      <w:proofErr w:type="spellEnd"/>
      <w:r w:rsidRPr="00C804C3">
        <w:rPr>
          <w:color w:val="000000" w:themeColor="text1"/>
          <w:sz w:val="22"/>
        </w:rPr>
        <w:t xml:space="preserve"> de </w:t>
      </w:r>
      <w:proofErr w:type="spellStart"/>
      <w:r w:rsidRPr="00C804C3">
        <w:rPr>
          <w:color w:val="000000" w:themeColor="text1"/>
          <w:sz w:val="22"/>
        </w:rPr>
        <w:t>remediere</w:t>
      </w:r>
      <w:proofErr w:type="spellEnd"/>
      <w:r w:rsidRPr="00C804C3">
        <w:rPr>
          <w:color w:val="000000" w:themeColor="text1"/>
          <w:sz w:val="22"/>
        </w:rPr>
        <w:t xml:space="preserve"> a </w:t>
      </w:r>
      <w:proofErr w:type="spellStart"/>
      <w:r w:rsidRPr="00C804C3">
        <w:rPr>
          <w:color w:val="000000" w:themeColor="text1"/>
          <w:sz w:val="22"/>
        </w:rPr>
        <w:t>perturbărilor</w:t>
      </w:r>
      <w:proofErr w:type="spellEnd"/>
      <w:r w:rsidRPr="00C804C3">
        <w:rPr>
          <w:color w:val="000000" w:themeColor="text1"/>
          <w:sz w:val="22"/>
        </w:rPr>
        <w:t xml:space="preserve"> </w:t>
      </w:r>
      <w:proofErr w:type="spellStart"/>
      <w:r w:rsidRPr="00C804C3">
        <w:rPr>
          <w:color w:val="000000" w:themeColor="text1"/>
          <w:sz w:val="22"/>
        </w:rPr>
        <w:t>enegetice</w:t>
      </w:r>
      <w:proofErr w:type="spellEnd"/>
      <w:r w:rsidRPr="00C804C3">
        <w:rPr>
          <w:color w:val="000000" w:themeColor="text1"/>
          <w:sz w:val="22"/>
        </w:rPr>
        <w:t xml:space="preserve">, care  </w:t>
      </w:r>
      <w:proofErr w:type="spellStart"/>
      <w:r w:rsidRPr="00C804C3">
        <w:rPr>
          <w:color w:val="000000" w:themeColor="text1"/>
          <w:sz w:val="22"/>
        </w:rPr>
        <w:t>neglijate</w:t>
      </w:r>
      <w:proofErr w:type="spellEnd"/>
      <w:r w:rsidRPr="00C804C3">
        <w:rPr>
          <w:color w:val="000000" w:themeColor="text1"/>
          <w:sz w:val="22"/>
        </w:rPr>
        <w:t xml:space="preserve">, pot genera </w:t>
      </w:r>
      <w:proofErr w:type="spellStart"/>
      <w:r w:rsidRPr="00C804C3">
        <w:rPr>
          <w:color w:val="000000" w:themeColor="text1"/>
          <w:sz w:val="22"/>
        </w:rPr>
        <w:t>în</w:t>
      </w:r>
      <w:proofErr w:type="spellEnd"/>
      <w:r w:rsidRPr="00C804C3">
        <w:rPr>
          <w:color w:val="000000" w:themeColor="text1"/>
          <w:sz w:val="22"/>
        </w:rPr>
        <w:t xml:space="preserve"> final, </w:t>
      </w:r>
      <w:proofErr w:type="spellStart"/>
      <w:r w:rsidRPr="00C804C3">
        <w:rPr>
          <w:color w:val="000000" w:themeColor="text1"/>
          <w:sz w:val="22"/>
        </w:rPr>
        <w:t>după</w:t>
      </w:r>
      <w:proofErr w:type="spellEnd"/>
      <w:r w:rsidRPr="00C804C3">
        <w:rPr>
          <w:color w:val="000000" w:themeColor="text1"/>
          <w:sz w:val="22"/>
        </w:rPr>
        <w:t xml:space="preserve"> </w:t>
      </w:r>
      <w:proofErr w:type="spellStart"/>
      <w:r w:rsidRPr="00C804C3">
        <w:rPr>
          <w:color w:val="000000" w:themeColor="text1"/>
          <w:sz w:val="22"/>
        </w:rPr>
        <w:t>expuneri</w:t>
      </w:r>
      <w:proofErr w:type="spellEnd"/>
      <w:r w:rsidRPr="00C804C3">
        <w:rPr>
          <w:color w:val="000000" w:themeColor="text1"/>
          <w:sz w:val="22"/>
        </w:rPr>
        <w:t xml:space="preserve"> </w:t>
      </w:r>
      <w:proofErr w:type="spellStart"/>
      <w:r w:rsidRPr="00C804C3">
        <w:rPr>
          <w:color w:val="000000" w:themeColor="text1"/>
          <w:sz w:val="22"/>
        </w:rPr>
        <w:t>prelungite</w:t>
      </w:r>
      <w:proofErr w:type="spellEnd"/>
      <w:r w:rsidRPr="00C804C3">
        <w:rPr>
          <w:color w:val="000000" w:themeColor="text1"/>
          <w:sz w:val="22"/>
        </w:rPr>
        <w:t xml:space="preserve">, </w:t>
      </w:r>
      <w:proofErr w:type="spellStart"/>
      <w:r w:rsidRPr="00C804C3">
        <w:rPr>
          <w:color w:val="000000" w:themeColor="text1"/>
          <w:sz w:val="22"/>
        </w:rPr>
        <w:t>leziuni</w:t>
      </w:r>
      <w:proofErr w:type="spellEnd"/>
      <w:r w:rsidRPr="00C804C3">
        <w:rPr>
          <w:color w:val="000000" w:themeColor="text1"/>
          <w:sz w:val="22"/>
        </w:rPr>
        <w:t xml:space="preserve"> </w:t>
      </w:r>
      <w:proofErr w:type="spellStart"/>
      <w:r w:rsidRPr="00C804C3">
        <w:rPr>
          <w:color w:val="000000" w:themeColor="text1"/>
          <w:sz w:val="22"/>
        </w:rPr>
        <w:t>morfologice</w:t>
      </w:r>
      <w:proofErr w:type="spellEnd"/>
      <w:r w:rsidRPr="00C804C3">
        <w:rPr>
          <w:color w:val="000000" w:themeColor="text1"/>
          <w:sz w:val="22"/>
        </w:rPr>
        <w:t xml:space="preserve">  severe, </w:t>
      </w:r>
      <w:proofErr w:type="spellStart"/>
      <w:r w:rsidRPr="00C804C3">
        <w:rPr>
          <w:color w:val="000000" w:themeColor="text1"/>
          <w:sz w:val="22"/>
        </w:rPr>
        <w:t>precum</w:t>
      </w:r>
      <w:proofErr w:type="spellEnd"/>
      <w:r w:rsidRPr="00C804C3">
        <w:rPr>
          <w:color w:val="000000" w:themeColor="text1"/>
          <w:sz w:val="22"/>
        </w:rPr>
        <w:t xml:space="preserve"> </w:t>
      </w:r>
      <w:proofErr w:type="spellStart"/>
      <w:r w:rsidRPr="00C804C3">
        <w:rPr>
          <w:color w:val="000000" w:themeColor="text1"/>
          <w:sz w:val="22"/>
        </w:rPr>
        <w:t>cancerul</w:t>
      </w:r>
      <w:proofErr w:type="spellEnd"/>
      <w:r w:rsidRPr="00C804C3">
        <w:rPr>
          <w:color w:val="000000" w:themeColor="text1"/>
          <w:sz w:val="22"/>
        </w:rPr>
        <w:t>.</w:t>
      </w:r>
    </w:p>
    <w:p w:rsidR="007C1865" w:rsidRPr="00C804C3" w:rsidRDefault="007C1865" w:rsidP="007C1865">
      <w:pPr>
        <w:ind w:left="180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Esenta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terapiei</w:t>
      </w:r>
      <w:proofErr w:type="spellEnd"/>
      <w:r w:rsidRPr="00C804C3">
        <w:rPr>
          <w:rFonts w:ascii="Times New Roman" w:hAnsi="Times New Roman" w:cs="Times New Roman"/>
          <w:b/>
          <w:color w:val="000000" w:themeColor="text1"/>
          <w:szCs w:val="24"/>
        </w:rPr>
        <w:t xml:space="preserve"> cu </w:t>
      </w:r>
      <w:proofErr w:type="spellStart"/>
      <w:r w:rsidRPr="00C804C3">
        <w:rPr>
          <w:rFonts w:ascii="Times New Roman" w:hAnsi="Times New Roman" w:cs="Times New Roman"/>
          <w:b/>
          <w:color w:val="000000" w:themeColor="text1"/>
          <w:szCs w:val="24"/>
        </w:rPr>
        <w:t>celula</w:t>
      </w:r>
      <w:proofErr w:type="spellEnd"/>
      <w:r w:rsidRPr="00C804C3">
        <w:rPr>
          <w:rFonts w:ascii="Times New Roman" w:hAnsi="Times New Roman" w:cs="Times New Roman"/>
          <w:b/>
          <w:color w:val="000000" w:themeColor="text1"/>
          <w:szCs w:val="24"/>
        </w:rPr>
        <w:t xml:space="preserve"> stem </w:t>
      </w:r>
      <w:proofErr w:type="spellStart"/>
      <w:r w:rsidRPr="00C804C3">
        <w:rPr>
          <w:rFonts w:ascii="Times New Roman" w:hAnsi="Times New Roman" w:cs="Times New Roman"/>
          <w:b/>
          <w:color w:val="000000" w:themeColor="text1"/>
          <w:szCs w:val="24"/>
        </w:rPr>
        <w:t>vegetală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înseamnă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o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interferare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profundă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a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unor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circuite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metabolice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aberante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, care nu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mai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răspund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necesitătii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adaptare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a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organismului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la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mediul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intern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extern;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având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ca instrument de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interventie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însusi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sistemul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imun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 al </w:t>
      </w:r>
      <w:proofErr w:type="spellStart"/>
      <w:r w:rsidRPr="00C804C3">
        <w:rPr>
          <w:rFonts w:ascii="Times New Roman" w:hAnsi="Times New Roman" w:cs="Times New Roman"/>
          <w:color w:val="000000" w:themeColor="text1"/>
          <w:szCs w:val="24"/>
        </w:rPr>
        <w:t>organismului</w:t>
      </w:r>
      <w:proofErr w:type="spellEnd"/>
      <w:r w:rsidRPr="00C804C3">
        <w:rPr>
          <w:rFonts w:ascii="Times New Roman" w:hAnsi="Times New Roman" w:cs="Times New Roman"/>
          <w:color w:val="000000" w:themeColor="text1"/>
          <w:szCs w:val="24"/>
        </w:rPr>
        <w:t xml:space="preserve">.  </w:t>
      </w:r>
      <w:r w:rsidRPr="00C804C3">
        <w:rPr>
          <w:rFonts w:ascii="Times New Roman" w:hAnsi="Times New Roman" w:cs="Times New Roman"/>
          <w:b/>
          <w:color w:val="000000" w:themeColor="text1"/>
          <w:szCs w:val="24"/>
        </w:rPr>
        <w:t xml:space="preserve">  </w:t>
      </w:r>
    </w:p>
    <w:p w:rsidR="00484EB2" w:rsidRPr="00C804C3" w:rsidRDefault="00C804C3">
      <w:pPr>
        <w:rPr>
          <w:sz w:val="20"/>
        </w:rPr>
      </w:pPr>
    </w:p>
    <w:p w:rsidR="007C1865" w:rsidRDefault="007C1865">
      <w:bookmarkStart w:id="0" w:name="_GoBack"/>
      <w:bookmarkEnd w:id="0"/>
    </w:p>
    <w:sectPr w:rsidR="007C1865" w:rsidSect="007C1865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1865"/>
    <w:rsid w:val="00591D78"/>
    <w:rsid w:val="007C1865"/>
    <w:rsid w:val="00C804C3"/>
    <w:rsid w:val="00C936CB"/>
    <w:rsid w:val="00C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C0056-5500-48EC-873E-023AEBF6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Surcel</dc:creator>
  <cp:keywords/>
  <dc:description/>
  <cp:lastModifiedBy>Windows User</cp:lastModifiedBy>
  <cp:revision>3</cp:revision>
  <cp:lastPrinted>2019-11-08T13:56:00Z</cp:lastPrinted>
  <dcterms:created xsi:type="dcterms:W3CDTF">2019-11-03T21:37:00Z</dcterms:created>
  <dcterms:modified xsi:type="dcterms:W3CDTF">2019-11-08T13:56:00Z</dcterms:modified>
</cp:coreProperties>
</file>