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82" w:rsidRPr="00702093" w:rsidRDefault="006B7382" w:rsidP="006B7382">
      <w:pPr>
        <w:ind w:left="-90"/>
        <w:jc w:val="center"/>
        <w:rPr>
          <w:rFonts w:ascii="Times New Roman" w:hAnsi="Times New Roman" w:cs="Times New Roman"/>
          <w:b/>
          <w:szCs w:val="24"/>
        </w:rPr>
      </w:pPr>
      <w:r w:rsidRPr="00702093">
        <w:rPr>
          <w:rStyle w:val="tlid-translation"/>
          <w:rFonts w:ascii="Times New Roman" w:hAnsi="Times New Roman" w:cs="Times New Roman"/>
          <w:b/>
          <w:szCs w:val="24"/>
          <w:lang w:val="ro-RO"/>
        </w:rPr>
        <w:t xml:space="preserve">MICROBIOTA   INTESTINALA   </w:t>
      </w:r>
      <w:r w:rsidRPr="00702093">
        <w:rPr>
          <w:rStyle w:val="tlid-translation"/>
          <w:rFonts w:ascii="Times New Roman" w:cs="Times New Roman"/>
          <w:b/>
          <w:szCs w:val="24"/>
          <w:lang w:val="ro-RO"/>
        </w:rPr>
        <w:t>Ș</w:t>
      </w:r>
      <w:r w:rsidRPr="00702093">
        <w:rPr>
          <w:rStyle w:val="tlid-translation"/>
          <w:rFonts w:ascii="Times New Roman" w:hAnsi="Times New Roman" w:cs="Times New Roman"/>
          <w:b/>
          <w:szCs w:val="24"/>
          <w:lang w:val="ro-RO"/>
        </w:rPr>
        <w:t>I   A</w:t>
      </w:r>
      <w:r w:rsidR="00FF7B26" w:rsidRPr="00702093">
        <w:rPr>
          <w:rStyle w:val="tlid-translation"/>
          <w:rFonts w:ascii="Times New Roman" w:hAnsi="Times New Roman" w:cs="Times New Roman"/>
          <w:b/>
          <w:szCs w:val="24"/>
          <w:lang w:val="ro-RO"/>
        </w:rPr>
        <w:t>R</w:t>
      </w:r>
      <w:r w:rsidRPr="00702093">
        <w:rPr>
          <w:rStyle w:val="tlid-translation"/>
          <w:rFonts w:ascii="Times New Roman" w:hAnsi="Times New Roman" w:cs="Times New Roman"/>
          <w:b/>
          <w:szCs w:val="24"/>
          <w:lang w:val="ro-RO"/>
        </w:rPr>
        <w:t>TEROSCLEROZA.</w:t>
      </w:r>
      <w:r w:rsidRPr="00702093">
        <w:rPr>
          <w:rFonts w:ascii="Times New Roman" w:hAnsi="Times New Roman" w:cs="Times New Roman"/>
          <w:b/>
          <w:szCs w:val="24"/>
          <w:lang w:val="ro-RO"/>
        </w:rPr>
        <w:br/>
      </w:r>
      <w:r w:rsidRPr="00702093">
        <w:rPr>
          <w:rStyle w:val="tlid-translation"/>
          <w:rFonts w:ascii="Times New Roman" w:hAnsi="Times New Roman" w:cs="Times New Roman"/>
          <w:b/>
          <w:szCs w:val="24"/>
          <w:lang w:val="ro-RO"/>
        </w:rPr>
        <w:t>CONCEPTE NOI  VIZAND A</w:t>
      </w:r>
      <w:r w:rsidR="00FF7B26" w:rsidRPr="00702093">
        <w:rPr>
          <w:rStyle w:val="tlid-translation"/>
          <w:rFonts w:ascii="Times New Roman" w:hAnsi="Times New Roman" w:cs="Times New Roman"/>
          <w:b/>
          <w:szCs w:val="24"/>
          <w:lang w:val="ro-RO"/>
        </w:rPr>
        <w:t>R</w:t>
      </w:r>
      <w:r w:rsidRPr="00702093">
        <w:rPr>
          <w:rStyle w:val="tlid-translation"/>
          <w:rFonts w:ascii="Times New Roman" w:hAnsi="Times New Roman" w:cs="Times New Roman"/>
          <w:b/>
          <w:szCs w:val="24"/>
          <w:lang w:val="ro-RO"/>
        </w:rPr>
        <w:t xml:space="preserve">TEROSCLEROZA </w:t>
      </w:r>
      <w:r w:rsidRPr="00702093">
        <w:rPr>
          <w:rStyle w:val="tlid-translation"/>
          <w:rFonts w:ascii="Times New Roman" w:cs="Times New Roman"/>
          <w:b/>
          <w:szCs w:val="24"/>
          <w:lang w:val="ro-RO"/>
        </w:rPr>
        <w:t>Ș</w:t>
      </w:r>
      <w:r w:rsidRPr="00702093">
        <w:rPr>
          <w:rStyle w:val="tlid-translation"/>
          <w:rFonts w:ascii="Times New Roman" w:hAnsi="Times New Roman" w:cs="Times New Roman"/>
          <w:b/>
          <w:szCs w:val="24"/>
          <w:lang w:val="ro-RO"/>
        </w:rPr>
        <w:t>I ROLUL BENEFIC AL GEMOTERAPIEI</w:t>
      </w:r>
    </w:p>
    <w:p w:rsidR="006B7382" w:rsidRPr="00702093" w:rsidRDefault="006B7382" w:rsidP="002649EC">
      <w:pPr>
        <w:ind w:left="-9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r w:rsidRPr="00702093">
        <w:rPr>
          <w:rFonts w:ascii="Times New Roman" w:hAnsi="Times New Roman" w:cs="Times New Roman"/>
          <w:b/>
          <w:szCs w:val="24"/>
        </w:rPr>
        <w:t xml:space="preserve">Dr. </w:t>
      </w:r>
      <w:proofErr w:type="spellStart"/>
      <w:proofErr w:type="gramStart"/>
      <w:r w:rsidRPr="00702093">
        <w:rPr>
          <w:rFonts w:ascii="Times New Roman" w:hAnsi="Times New Roman" w:cs="Times New Roman"/>
          <w:b/>
          <w:szCs w:val="24"/>
        </w:rPr>
        <w:t>Didi</w:t>
      </w:r>
      <w:proofErr w:type="spellEnd"/>
      <w:r w:rsidRPr="00702093">
        <w:rPr>
          <w:rFonts w:ascii="Times New Roman" w:hAnsi="Times New Roman" w:cs="Times New Roman"/>
          <w:b/>
          <w:szCs w:val="24"/>
        </w:rPr>
        <w:t xml:space="preserve">  </w:t>
      </w:r>
      <w:proofErr w:type="spellStart"/>
      <w:r w:rsidRPr="00702093">
        <w:rPr>
          <w:rFonts w:ascii="Times New Roman" w:hAnsi="Times New Roman" w:cs="Times New Roman"/>
          <w:b/>
          <w:szCs w:val="24"/>
        </w:rPr>
        <w:t>Surcel</w:t>
      </w:r>
      <w:bookmarkEnd w:id="0"/>
      <w:proofErr w:type="spellEnd"/>
      <w:proofErr w:type="gramEnd"/>
    </w:p>
    <w:p w:rsidR="006B7382" w:rsidRPr="002649EC" w:rsidRDefault="006B7382" w:rsidP="006B7382">
      <w:pPr>
        <w:ind w:left="180"/>
        <w:rPr>
          <w:rStyle w:val="tlid-translation"/>
          <w:rFonts w:ascii="Times New Roman" w:hAnsi="Times New Roman" w:cs="Times New Roman"/>
          <w:sz w:val="28"/>
          <w:szCs w:val="24"/>
          <w:lang w:val="ro-RO"/>
        </w:rPr>
      </w:pPr>
    </w:p>
    <w:p w:rsidR="006B7382" w:rsidRPr="002649EC" w:rsidRDefault="006B7382" w:rsidP="006B7382">
      <w:pPr>
        <w:tabs>
          <w:tab w:val="left" w:pos="9360"/>
        </w:tabs>
        <w:spacing w:after="0"/>
        <w:rPr>
          <w:rFonts w:ascii="Times New Roman" w:eastAsia="Times New Roman" w:hAnsi="Times New Roman" w:cs="Times New Roman"/>
          <w:szCs w:val="24"/>
          <w:lang w:val="ro-RO"/>
        </w:rPr>
      </w:pP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În 1856, Virchow a descris ateroscleroza  ca o  "endarterită". Un secol mai târziu, R. Ross a numit ateroscleroza "o boală inflamatorie". Ross a comparat ateroscleroza cu alte boli inflamatorii cronice, cum ar fi artrita reumatoidă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 glomerulonefrita. Rolul central al sistemului imun în ateroscleroza 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complica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iile sale clinice este acum acceptat pe scară largă. Mul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  cercetatori caută să afle ce antigene atrag celulele imune în peretele arterial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i, eventual, mai târziu în plăci aterosclerotice. </w:t>
      </w:r>
    </w:p>
    <w:p w:rsidR="006B7382" w:rsidRPr="002649EC" w:rsidRDefault="006B7382" w:rsidP="006B7382">
      <w:pPr>
        <w:tabs>
          <w:tab w:val="left" w:pos="9360"/>
        </w:tabs>
        <w:spacing w:after="0"/>
        <w:rPr>
          <w:rFonts w:ascii="Times New Roman" w:eastAsia="Times New Roman" w:hAnsi="Times New Roman" w:cs="Times New Roman"/>
          <w:szCs w:val="24"/>
          <w:lang w:val="ro-RO"/>
        </w:rPr>
      </w:pP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Au fost sugerate autoanticorpi împotriva lipoproteinelor cu densitate redusă oxidată (oxLDL), cardiolipinei, beta2-glicoproteinei-I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 proteinei 60/65 de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oc termic.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br/>
        <w:t xml:space="preserve">Gradul de omologie antigenică există între microbi 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HSP60 uman, "costul" imunită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ii la microbi poate fi pericolul reactivită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ii încruci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ate cu HSP60 uman exprimat de celulele endoteliale ale arterelor stresate supuse factorilor de risc clasici.</w:t>
      </w:r>
    </w:p>
    <w:p w:rsidR="006B7382" w:rsidRPr="002649EC" w:rsidRDefault="006B7382" w:rsidP="006B7382">
      <w:pPr>
        <w:tabs>
          <w:tab w:val="left" w:pos="9360"/>
        </w:tabs>
        <w:spacing w:after="0"/>
        <w:rPr>
          <w:rFonts w:ascii="Times New Roman" w:eastAsia="Times New Roman" w:hAnsi="Times New Roman" w:cs="Times New Roman"/>
          <w:szCs w:val="24"/>
          <w:lang w:val="ro-RO"/>
        </w:rPr>
      </w:pPr>
      <w:r w:rsidRPr="002649EC">
        <w:rPr>
          <w:rFonts w:ascii="Times New Roman" w:eastAsia="Times New Roman" w:hAnsi="Times New Roman" w:cs="Times New Roman"/>
          <w:szCs w:val="24"/>
          <w:lang w:val="ro-RO"/>
        </w:rPr>
        <w:t>Wick  si  Xu  au emis ipoteza că  reac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ia  autoimună dezvoltata împotriva proteinei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ocului termic 60, exprimată prin celule endoteliale în zonele supuse unui stres hemodinamic crescut, este evenimentul ini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iator în aterogenesa.</w:t>
      </w:r>
    </w:p>
    <w:p w:rsidR="006B7382" w:rsidRPr="002649EC" w:rsidRDefault="006B7382" w:rsidP="006B7382">
      <w:pPr>
        <w:tabs>
          <w:tab w:val="left" w:pos="9360"/>
        </w:tabs>
        <w:spacing w:after="0"/>
        <w:rPr>
          <w:rFonts w:ascii="Times New Roman" w:eastAsia="Times New Roman" w:hAnsi="Times New Roman" w:cs="Times New Roman"/>
          <w:szCs w:val="24"/>
          <w:lang w:val="ro-RO"/>
        </w:rPr>
      </w:pP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Un număr de studii experimentale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observa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ionale au arătat o rela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ie semnificativă între proteinele de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oc termic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 ateroscleroza. La om, expresia HSP60 este corelată, în mod pozitiv, cu severitatea aterosclerozei, cu cele mai mari niveluri de expresie observate în regiunile umărului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în jurul miezului necrotic al plăcilor aterosclerotice.</w:t>
      </w:r>
    </w:p>
    <w:p w:rsidR="006B7382" w:rsidRPr="002649EC" w:rsidRDefault="006B7382" w:rsidP="006B7382">
      <w:pPr>
        <w:tabs>
          <w:tab w:val="left" w:pos="9360"/>
        </w:tabs>
        <w:spacing w:after="0"/>
        <w:rPr>
          <w:rFonts w:ascii="Times New Roman" w:eastAsia="Times New Roman" w:hAnsi="Times New Roman" w:cs="Times New Roman"/>
          <w:szCs w:val="24"/>
          <w:lang w:val="ro-RO"/>
        </w:rPr>
      </w:pPr>
      <w:r w:rsidRPr="002649EC">
        <w:rPr>
          <w:rFonts w:ascii="Times New Roman" w:eastAsia="Times New Roman" w:hAnsi="Times New Roman" w:cs="Times New Roman"/>
          <w:szCs w:val="24"/>
          <w:lang w:val="ro-RO"/>
        </w:rPr>
        <w:t>În plus fa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ă de proprietă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ile sale antigenice, produsul bacterian HSP60® poate stimula macrofagele prin producerea de citokine precum TNF-α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i, de asemenea, MMP. Se poate interfera, de asemenea, cu imunitatea innascuta prin legarea la CD14 si activarea monocitelor si / sau a macrofagelor si a celulelor endoteliale. Bocharov a raportat că HSP60 este o proteină de legare a lipoproteinelor cu densitate mare de înaltă afinitate, sugerând un mecanism poten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ial care explică asocierea cunoscută dintre imunitatea dezvoltată împotriva HSP60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dezvoltarea aterosclerozei.</w:t>
      </w:r>
    </w:p>
    <w:p w:rsidR="006B7382" w:rsidRPr="002649EC" w:rsidRDefault="006B7382" w:rsidP="006B7382">
      <w:pPr>
        <w:tabs>
          <w:tab w:val="left" w:pos="9360"/>
        </w:tabs>
        <w:spacing w:after="0"/>
        <w:rPr>
          <w:rFonts w:ascii="Times New Roman" w:eastAsia="Times New Roman" w:hAnsi="Times New Roman" w:cs="Times New Roman"/>
          <w:szCs w:val="24"/>
          <w:lang w:val="ro-RO"/>
        </w:rPr>
      </w:pPr>
      <w:r w:rsidRPr="002649EC">
        <w:rPr>
          <w:rFonts w:ascii="Times New Roman" w:eastAsia="Times New Roman" w:hAnsi="Times New Roman" w:cs="Times New Roman"/>
          <w:szCs w:val="24"/>
          <w:lang w:val="ro-RO"/>
        </w:rPr>
        <w:br/>
        <w:t xml:space="preserve">Compararea asemănărilor dintre ateroscleroza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alte tulburări autoimune, cum ar fi artrita reumatoidă (a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a cum indică Ross   poate oferi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câteva sugestii despre rolul poten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ial al mecanismelor autoimune în ateroscleroza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despre complica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iile acesteia. Interesant, studii recente au descoperit un rol important pentru proteinele de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oc termic în patogeneza artritei reumatoide. La fel ca în artrita reumatoidă, rolul sugerat de HSPs în ateroscleroza poate, de asemenea, explica în parte legătura lipsă dintre agen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ii infec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io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 ateroscleroza, unde un grad ridicat de omologie antigenică între HSP-urile umane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microbiene poate provoca reac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ii încruci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ate.</w:t>
      </w:r>
    </w:p>
    <w:p w:rsidR="006B7382" w:rsidRPr="002649EC" w:rsidRDefault="006B7382" w:rsidP="006B7382">
      <w:pPr>
        <w:spacing w:after="0"/>
        <w:rPr>
          <w:rFonts w:ascii="Times New Roman" w:eastAsia="Times New Roman" w:hAnsi="Times New Roman" w:cs="Times New Roman"/>
          <w:szCs w:val="24"/>
          <w:lang w:val="ro-RO"/>
        </w:rPr>
      </w:pPr>
    </w:p>
    <w:p w:rsidR="006B7382" w:rsidRPr="002649EC" w:rsidRDefault="006B7382" w:rsidP="006B7382">
      <w:pPr>
        <w:spacing w:after="0"/>
        <w:rPr>
          <w:rFonts w:ascii="Times New Roman" w:eastAsia="Times New Roman" w:hAnsi="Times New Roman" w:cs="Times New Roman"/>
          <w:szCs w:val="24"/>
          <w:lang w:val="ro-RO"/>
        </w:rPr>
      </w:pPr>
      <w:r w:rsidRPr="002649EC">
        <w:rPr>
          <w:rFonts w:ascii="Times New Roman" w:eastAsia="Times New Roman" w:hAnsi="Times New Roman" w:cs="Times New Roman"/>
          <w:szCs w:val="24"/>
          <w:lang w:val="ro-RO"/>
        </w:rPr>
        <w:t>Ateroscleroza este un proces de boală arterială caracterizat prin acumularea focală subendotelială a lipoproteinelor care con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in apolipoproteină-B, a celulelor peretelui imun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 vascular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 a matricei extracelulare. Lipoproteinele dobândesc trăsături ale modelelor moleculare asociate leziunilor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declan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ează mai întâi un răspuns imun innascut, dominat de monocite-macrofage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 apoi un răspuns imun adaptiv. Aceste răspunsuri inflamatorii devin adesea cronice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 nu rezolvă procesul patologic indus initial, ducand  la leziuni arteriale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infarct de organe pin procesul de tromboză. Raspunsul imun innascut esteinterferat  in diferite stadii, de la hematopoieza la modificarile monocitelor si activarea macrofagelor.</w:t>
      </w:r>
    </w:p>
    <w:p w:rsidR="006B7382" w:rsidRPr="002649EC" w:rsidRDefault="006B7382" w:rsidP="006B7382">
      <w:pPr>
        <w:spacing w:after="0"/>
        <w:rPr>
          <w:rFonts w:ascii="Times New Roman" w:eastAsia="Times New Roman" w:hAnsi="Times New Roman" w:cs="Times New Roman"/>
          <w:szCs w:val="24"/>
          <w:lang w:val="ro-RO"/>
        </w:rPr>
      </w:pPr>
      <w:r w:rsidRPr="002649EC">
        <w:rPr>
          <w:rFonts w:ascii="Times New Roman" w:eastAsia="Times New Roman" w:hAnsi="Times New Roman" w:cs="Times New Roman"/>
          <w:szCs w:val="24"/>
          <w:lang w:val="ro-RO"/>
        </w:rPr>
        <w:lastRenderedPageBreak/>
        <w:br/>
        <w:t xml:space="preserve">Răspunsul imun adaptiv este reglat în principal prin mecanisme care afectează echilibrul dintre celulele T reglatoare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 celuleleT efectoare. Mecanismele legate de colesterolul celular, plasticitatea fenotipică, metabolismul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îmbătrânirea joacă roluri cheie în afectarea acestor răspunsuri.</w:t>
      </w:r>
    </w:p>
    <w:p w:rsidR="006B7382" w:rsidRPr="002649EC" w:rsidRDefault="006B7382" w:rsidP="006B7382">
      <w:pPr>
        <w:rPr>
          <w:rFonts w:ascii="Times New Roman" w:hAnsi="Times New Roman" w:cs="Times New Roman"/>
          <w:szCs w:val="24"/>
        </w:rPr>
      </w:pPr>
      <w:r w:rsidRPr="002649EC">
        <w:rPr>
          <w:rStyle w:val="tlid-translation"/>
          <w:rFonts w:ascii="Times New Roman" w:hAnsi="Times New Roman" w:cs="Times New Roman"/>
          <w:szCs w:val="24"/>
          <w:lang w:val="ro-RO"/>
        </w:rPr>
        <w:t>Există   numeroase  studii care ilustrează în</w:t>
      </w:r>
      <w:r w:rsidRPr="002649EC">
        <w:rPr>
          <w:rStyle w:val="tlid-translation"/>
          <w:rFonts w:ascii="Times New Roman" w:cs="Times New Roman"/>
          <w:szCs w:val="24"/>
          <w:lang w:val="ro-RO"/>
        </w:rPr>
        <w:t>ț</w:t>
      </w:r>
      <w:r w:rsidRPr="002649EC">
        <w:rPr>
          <w:rStyle w:val="tlid-translation"/>
          <w:rFonts w:ascii="Times New Roman" w:hAnsi="Times New Roman" w:cs="Times New Roman"/>
          <w:szCs w:val="24"/>
          <w:lang w:val="ro-RO"/>
        </w:rPr>
        <w:t>elegerea actuală a rela</w:t>
      </w:r>
      <w:r w:rsidRPr="002649EC">
        <w:rPr>
          <w:rStyle w:val="tlid-translation"/>
          <w:rFonts w:ascii="Times New Roman" w:cs="Times New Roman"/>
          <w:szCs w:val="24"/>
          <w:lang w:val="ro-RO"/>
        </w:rPr>
        <w:t>ț</w:t>
      </w:r>
      <w:r w:rsidRPr="002649EC">
        <w:rPr>
          <w:rStyle w:val="tlid-translation"/>
          <w:rFonts w:ascii="Times New Roman" w:hAnsi="Times New Roman" w:cs="Times New Roman"/>
          <w:szCs w:val="24"/>
          <w:lang w:val="ro-RO"/>
        </w:rPr>
        <w:t>iei dintre infec</w:t>
      </w:r>
      <w:r w:rsidRPr="002649EC">
        <w:rPr>
          <w:rStyle w:val="tlid-translation"/>
          <w:rFonts w:ascii="Times New Roman" w:cs="Times New Roman"/>
          <w:szCs w:val="24"/>
          <w:lang w:val="ro-RO"/>
        </w:rPr>
        <w:t>ț</w:t>
      </w:r>
      <w:r w:rsidRPr="002649EC">
        <w:rPr>
          <w:rStyle w:val="tlid-translation"/>
          <w:rFonts w:ascii="Times New Roman" w:hAnsi="Times New Roman" w:cs="Times New Roman"/>
          <w:szCs w:val="24"/>
          <w:lang w:val="ro-RO"/>
        </w:rPr>
        <w:t xml:space="preserve">ie, imunitate, metabolismul modificat </w:t>
      </w:r>
      <w:r w:rsidRPr="002649EC">
        <w:rPr>
          <w:rStyle w:val="tlid-translation"/>
          <w:rFonts w:ascii="Times New Roman" w:cs="Times New Roman"/>
          <w:szCs w:val="24"/>
          <w:lang w:val="ro-RO"/>
        </w:rPr>
        <w:t>ș</w:t>
      </w:r>
      <w:r w:rsidRPr="002649EC">
        <w:rPr>
          <w:rStyle w:val="tlid-translation"/>
          <w:rFonts w:ascii="Times New Roman" w:hAnsi="Times New Roman" w:cs="Times New Roman"/>
          <w:szCs w:val="24"/>
          <w:lang w:val="ro-RO"/>
        </w:rPr>
        <w:t>i produse bacteriene cum ar fi activatorii imunici sau metaboli</w:t>
      </w:r>
      <w:r w:rsidRPr="002649EC">
        <w:rPr>
          <w:rStyle w:val="tlid-translation"/>
          <w:rFonts w:ascii="Times New Roman" w:cs="Times New Roman"/>
          <w:szCs w:val="24"/>
          <w:lang w:val="ro-RO"/>
        </w:rPr>
        <w:t>ț</w:t>
      </w:r>
      <w:r w:rsidRPr="002649EC">
        <w:rPr>
          <w:rStyle w:val="tlid-translation"/>
          <w:rFonts w:ascii="Times New Roman" w:hAnsi="Times New Roman" w:cs="Times New Roman"/>
          <w:szCs w:val="24"/>
          <w:lang w:val="ro-RO"/>
        </w:rPr>
        <w:t xml:space="preserve">ii dietetici </w:t>
      </w:r>
      <w:r w:rsidRPr="002649EC">
        <w:rPr>
          <w:rStyle w:val="tlid-translation"/>
          <w:rFonts w:ascii="Times New Roman" w:cs="Times New Roman"/>
          <w:szCs w:val="24"/>
          <w:lang w:val="ro-RO"/>
        </w:rPr>
        <w:t>ș</w:t>
      </w:r>
      <w:r w:rsidRPr="002649EC">
        <w:rPr>
          <w:rStyle w:val="tlid-translation"/>
          <w:rFonts w:ascii="Times New Roman" w:hAnsi="Times New Roman" w:cs="Times New Roman"/>
          <w:szCs w:val="24"/>
          <w:lang w:val="ro-RO"/>
        </w:rPr>
        <w:t>i contribu</w:t>
      </w:r>
      <w:r w:rsidRPr="002649EC">
        <w:rPr>
          <w:rStyle w:val="tlid-translation"/>
          <w:rFonts w:ascii="Times New Roman" w:cs="Times New Roman"/>
          <w:szCs w:val="24"/>
          <w:lang w:val="ro-RO"/>
        </w:rPr>
        <w:t>ț</w:t>
      </w:r>
      <w:r w:rsidRPr="002649EC">
        <w:rPr>
          <w:rStyle w:val="tlid-translation"/>
          <w:rFonts w:ascii="Times New Roman" w:hAnsi="Times New Roman" w:cs="Times New Roman"/>
          <w:szCs w:val="24"/>
          <w:lang w:val="ro-RO"/>
        </w:rPr>
        <w:t>ia lor la dezvoltarea aterosclerozei. În special, concluziile recente eviden</w:t>
      </w:r>
      <w:r w:rsidRPr="002649EC">
        <w:rPr>
          <w:rStyle w:val="tlid-translation"/>
          <w:rFonts w:ascii="Times New Roman" w:cs="Times New Roman"/>
          <w:szCs w:val="24"/>
          <w:lang w:val="ro-RO"/>
        </w:rPr>
        <w:t>ț</w:t>
      </w:r>
      <w:r w:rsidRPr="002649EC">
        <w:rPr>
          <w:rStyle w:val="tlid-translation"/>
          <w:rFonts w:ascii="Times New Roman" w:hAnsi="Times New Roman" w:cs="Times New Roman"/>
          <w:szCs w:val="24"/>
          <w:lang w:val="ro-RO"/>
        </w:rPr>
        <w:t>iază faptul că noul metabolit dietetic dependent de microbiota, N-oxid de trimetilamină (TMAO), a fost implicat major în ateroscleroza.</w:t>
      </w:r>
    </w:p>
    <w:p w:rsidR="006B7382" w:rsidRPr="002649EC" w:rsidRDefault="006B7382" w:rsidP="006B7382">
      <w:pPr>
        <w:spacing w:after="0"/>
        <w:rPr>
          <w:rFonts w:ascii="Times New Roman" w:eastAsia="Times New Roman" w:hAnsi="Times New Roman" w:cs="Times New Roman"/>
          <w:szCs w:val="24"/>
          <w:lang w:val="ro-RO"/>
        </w:rPr>
      </w:pP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Microbiota  intestinala   a fost recent implicata  în bolile cardiovasculare (CVD)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boala cerebrovasculară. Formarea plăcii aterosclerotice depinde de starea de colonizare a gazdei.</w:t>
      </w:r>
    </w:p>
    <w:p w:rsidR="006B7382" w:rsidRPr="002649EC" w:rsidRDefault="006B7382" w:rsidP="006B7382">
      <w:pPr>
        <w:spacing w:after="0"/>
        <w:rPr>
          <w:rFonts w:ascii="Times New Roman" w:eastAsia="Times New Roman" w:hAnsi="Times New Roman" w:cs="Times New Roman"/>
          <w:szCs w:val="24"/>
          <w:lang w:val="ro-RO"/>
        </w:rPr>
      </w:pPr>
      <w:r w:rsidRPr="002649EC">
        <w:rPr>
          <w:rFonts w:ascii="Times New Roman" w:eastAsia="Times New Roman" w:hAnsi="Times New Roman" w:cs="Times New Roman"/>
          <w:szCs w:val="24"/>
          <w:lang w:val="ro-RO"/>
        </w:rPr>
        <w:t>În plus fa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ă de nutri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ia gazdei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modificările metabolice dependente de microbiota intestinala, activarea căilor imune innascute   declan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ează dezvoltarea aterosclerozei , favorizata  de  legarea receptorului TLR-2  cu liganzi microbieni intestinali , ceea ce  faciliteaza  depunerea de trombocite  la locul leziunii vasculare, proces  mediat  de  complexul :  factorul von Willebrand -integrină .</w:t>
      </w:r>
    </w:p>
    <w:p w:rsidR="006B7382" w:rsidRPr="002649EC" w:rsidRDefault="006B7382" w:rsidP="006B7382">
      <w:pPr>
        <w:spacing w:after="0"/>
        <w:rPr>
          <w:rStyle w:val="tlid-translation"/>
          <w:rFonts w:ascii="Times New Roman" w:hAnsi="Times New Roman" w:cs="Times New Roman"/>
          <w:szCs w:val="24"/>
          <w:lang w:val="ro-RO"/>
        </w:rPr>
      </w:pPr>
      <w:r w:rsidRPr="002649EC">
        <w:rPr>
          <w:rStyle w:val="tlid-translation"/>
          <w:rFonts w:ascii="Times New Roman" w:hAnsi="Times New Roman" w:cs="Times New Roman"/>
          <w:szCs w:val="24"/>
          <w:lang w:val="ro-RO"/>
        </w:rPr>
        <w:t>Microbiota intestinală este un sistem multi-fa</w:t>
      </w:r>
      <w:r w:rsidRPr="002649EC">
        <w:rPr>
          <w:rStyle w:val="tlid-translation"/>
          <w:rFonts w:ascii="Times New Roman" w:cs="Times New Roman"/>
          <w:szCs w:val="24"/>
          <w:lang w:val="ro-RO"/>
        </w:rPr>
        <w:t>ț</w:t>
      </w:r>
      <w:r w:rsidRPr="002649EC">
        <w:rPr>
          <w:rStyle w:val="tlid-translation"/>
          <w:rFonts w:ascii="Times New Roman" w:hAnsi="Times New Roman" w:cs="Times New Roman"/>
          <w:szCs w:val="24"/>
          <w:lang w:val="ro-RO"/>
        </w:rPr>
        <w:t xml:space="preserve">etat care dezvăluie noi contribuitori la dezvoltarea </w:t>
      </w:r>
      <w:r w:rsidRPr="002649EC">
        <w:rPr>
          <w:rStyle w:val="tlid-translation"/>
          <w:rFonts w:ascii="Times New Roman" w:cs="Times New Roman"/>
          <w:szCs w:val="24"/>
          <w:lang w:val="ro-RO"/>
        </w:rPr>
        <w:t>ș</w:t>
      </w:r>
      <w:r w:rsidRPr="002649EC">
        <w:rPr>
          <w:rStyle w:val="tlid-translation"/>
          <w:rFonts w:ascii="Times New Roman" w:hAnsi="Times New Roman" w:cs="Times New Roman"/>
          <w:szCs w:val="24"/>
          <w:lang w:val="ro-RO"/>
        </w:rPr>
        <w:t>i progresia aterosclerozei.</w:t>
      </w:r>
    </w:p>
    <w:p w:rsidR="006B7382" w:rsidRPr="002649EC" w:rsidRDefault="006B7382" w:rsidP="006B7382">
      <w:pPr>
        <w:spacing w:after="0"/>
        <w:rPr>
          <w:rFonts w:ascii="Times New Roman" w:eastAsia="Times New Roman" w:hAnsi="Times New Roman" w:cs="Times New Roman"/>
          <w:szCs w:val="24"/>
          <w:lang w:val="ro-RO"/>
        </w:rPr>
      </w:pPr>
      <w:r w:rsidRPr="002649EC">
        <w:rPr>
          <w:rFonts w:ascii="Times New Roman" w:eastAsia="Times New Roman" w:hAnsi="Times New Roman" w:cs="Times New Roman"/>
          <w:szCs w:val="24"/>
          <w:lang w:val="ro-RO"/>
        </w:rPr>
        <w:t>Modificările compozi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iei microbiene intestinale pot fi asociate cu boli intestinale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 boli cardiometabolice, cum ar fi obezitatea indusă de dietă, diabetul de tip 2, ateroscleroza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 tromboza arterială, ceea ce   conduce la presupunerea că moleculele sintetizate de microbiota intestinală sunt implicate în dezvoltarea bolii cardiovasculare (CVD)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pot cre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te riscul de tromboză arterială, precum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rezultatul accidentului vascular cerebral ischemic.</w:t>
      </w:r>
    </w:p>
    <w:p w:rsidR="006B7382" w:rsidRPr="002649EC" w:rsidRDefault="006B7382" w:rsidP="006B7382">
      <w:pPr>
        <w:spacing w:after="0"/>
        <w:rPr>
          <w:rFonts w:ascii="Times New Roman" w:eastAsia="Times New Roman" w:hAnsi="Times New Roman" w:cs="Times New Roman"/>
          <w:szCs w:val="24"/>
          <w:lang w:val="ro-RO"/>
        </w:rPr>
      </w:pP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 Prin urmare,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intirea compozi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iei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a func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iei metabolice a microbiotei intestinale poate reprezenta o op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iune terapeutică care, în viitor, tratamentul bolilor cardiometabolice.</w:t>
      </w:r>
    </w:p>
    <w:p w:rsidR="006B7382" w:rsidRPr="002649EC" w:rsidRDefault="006B7382" w:rsidP="006B7382">
      <w:pPr>
        <w:spacing w:after="0"/>
        <w:rPr>
          <w:rFonts w:ascii="Times New Roman" w:eastAsia="Times New Roman" w:hAnsi="Times New Roman" w:cs="Times New Roman"/>
          <w:szCs w:val="24"/>
          <w:lang w:val="ro-RO"/>
        </w:rPr>
      </w:pPr>
    </w:p>
    <w:p w:rsidR="006B7382" w:rsidRPr="002649EC" w:rsidRDefault="006B7382" w:rsidP="006B7382">
      <w:pPr>
        <w:spacing w:after="0"/>
        <w:rPr>
          <w:rFonts w:ascii="Times New Roman" w:eastAsia="Times New Roman" w:hAnsi="Times New Roman" w:cs="Times New Roman"/>
          <w:szCs w:val="24"/>
          <w:lang w:val="ro-RO"/>
        </w:rPr>
      </w:pPr>
      <w:r w:rsidRPr="002649EC">
        <w:rPr>
          <w:rFonts w:ascii="Times New Roman" w:eastAsia="Times New Roman" w:hAnsi="Times New Roman" w:cs="Times New Roman"/>
          <w:szCs w:val="24"/>
          <w:lang w:val="ro-RO"/>
        </w:rPr>
        <w:t>In loc de concluzii :</w:t>
      </w:r>
    </w:p>
    <w:p w:rsidR="006B7382" w:rsidRPr="002649EC" w:rsidRDefault="006B7382" w:rsidP="006B7382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Cs w:val="24"/>
          <w:lang w:val="ro-RO"/>
        </w:rPr>
      </w:pPr>
      <w:r w:rsidRPr="002649EC">
        <w:rPr>
          <w:rFonts w:ascii="Times New Roman" w:eastAsia="Times New Roman" w:hAnsi="Times New Roman" w:cs="Times New Roman"/>
          <w:szCs w:val="24"/>
          <w:lang w:val="ro-RO"/>
        </w:rPr>
        <w:t>Reac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iile autoimune (celulare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 umorale) împotriva HSP-urilor în special HSP60 pot juca un rol important în dezvoltarea timpurie a aterosclerozei. </w:t>
      </w:r>
    </w:p>
    <w:p w:rsidR="006B7382" w:rsidRPr="002649EC" w:rsidRDefault="006B7382" w:rsidP="006B7382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Cs w:val="24"/>
          <w:lang w:val="ro-RO"/>
        </w:rPr>
      </w:pP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HSP60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HSP70s eliberate din celule necrotice în zona centrală a plăcilor avansate pot stimula răspunsul imun innascut pentru a promova inflama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ia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pentru a atrage noi celule inflamatorii, prin urmare, pot să facă legătura cu complica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iile plăcii, cum ar fi ruptura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 / sau tromboza. </w:t>
      </w:r>
    </w:p>
    <w:p w:rsidR="006B7382" w:rsidRPr="002649EC" w:rsidRDefault="006B7382" w:rsidP="006B7382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Cs w:val="24"/>
          <w:lang w:val="ro-RO"/>
        </w:rPr>
      </w:pP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 Reac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iile umorale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celulare împotriva HSP60 func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ionează în combina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ie cu factorii de risc dovedi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clasici ai BCV.</w:t>
      </w:r>
    </w:p>
    <w:p w:rsidR="006B7382" w:rsidRPr="002649EC" w:rsidRDefault="006B7382" w:rsidP="006B7382">
      <w:pPr>
        <w:pStyle w:val="ListParagraph"/>
        <w:spacing w:after="0"/>
        <w:ind w:left="0"/>
        <w:rPr>
          <w:rFonts w:ascii="Times New Roman" w:eastAsia="Times New Roman" w:hAnsi="Times New Roman" w:cs="Times New Roman"/>
          <w:szCs w:val="24"/>
          <w:lang w:val="ro-RO"/>
        </w:rPr>
      </w:pPr>
      <w:r w:rsidRPr="002649EC">
        <w:rPr>
          <w:rFonts w:ascii="Times New Roman" w:eastAsia="Times New Roman" w:hAnsi="Times New Roman" w:cs="Times New Roman"/>
          <w:szCs w:val="24"/>
          <w:lang w:val="ro-RO"/>
        </w:rPr>
        <w:t>In  final :</w:t>
      </w:r>
    </w:p>
    <w:p w:rsidR="006B7382" w:rsidRPr="002649EC" w:rsidRDefault="006B7382" w:rsidP="006B7382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/>
        <w:ind w:left="0" w:hanging="360"/>
        <w:rPr>
          <w:rFonts w:ascii="Times New Roman" w:eastAsia="Times New Roman" w:hAnsi="Times New Roman" w:cs="Times New Roman"/>
          <w:szCs w:val="24"/>
          <w:lang w:val="ro-RO"/>
        </w:rPr>
      </w:pPr>
      <w:r w:rsidRPr="002649EC">
        <w:rPr>
          <w:rFonts w:ascii="Times New Roman" w:eastAsia="Times New Roman" w:hAnsi="Times New Roman" w:cs="Times New Roman"/>
          <w:szCs w:val="24"/>
          <w:lang w:val="ro-RO"/>
        </w:rPr>
        <w:t>Potrivit cuno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tin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 xml:space="preserve">elor  noastre actuale , dezvoltarea aterosclerozei pare să aibă două componente majore, tulburare metabolică (anomalie lipidică etc.) 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ș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 tulburare inflamatorie (răspuns imună sau autoimun crescut). Întrebarea este cine vine primul?</w:t>
      </w:r>
    </w:p>
    <w:p w:rsidR="006B7382" w:rsidRPr="002649EC" w:rsidRDefault="006B7382" w:rsidP="006B7382">
      <w:pPr>
        <w:pStyle w:val="ListParagraph"/>
        <w:numPr>
          <w:ilvl w:val="0"/>
          <w:numId w:val="2"/>
        </w:numPr>
        <w:spacing w:after="0"/>
        <w:ind w:left="0" w:hanging="450"/>
        <w:rPr>
          <w:rFonts w:ascii="Times New Roman" w:eastAsia="Times New Roman" w:hAnsi="Times New Roman" w:cs="Times New Roman"/>
          <w:szCs w:val="24"/>
        </w:rPr>
      </w:pPr>
      <w:r w:rsidRPr="002649EC">
        <w:rPr>
          <w:rFonts w:ascii="Times New Roman" w:eastAsia="Times New Roman" w:hAnsi="Times New Roman" w:cs="Times New Roman"/>
          <w:szCs w:val="24"/>
          <w:lang w:val="ro-RO"/>
        </w:rPr>
        <w:t>Deoarece complica</w:t>
      </w:r>
      <w:r w:rsidRPr="002649EC">
        <w:rPr>
          <w:rFonts w:ascii="Cambria Math" w:eastAsia="Times New Roman" w:hAnsi="Cambria Math" w:cs="Times New Roman"/>
          <w:szCs w:val="24"/>
          <w:lang w:val="ro-RO"/>
        </w:rPr>
        <w:t>ț</w:t>
      </w:r>
      <w:r w:rsidRPr="002649EC">
        <w:rPr>
          <w:rFonts w:ascii="Times New Roman" w:eastAsia="Times New Roman" w:hAnsi="Times New Roman" w:cs="Times New Roman"/>
          <w:szCs w:val="24"/>
          <w:lang w:val="ro-RO"/>
        </w:rPr>
        <w:t>ia aterosclerozei (placa vulnerabilă) este mai importantă decât dezvoltarea acesteia (placa stabilă), întrebarea este care dintre cele două componente (1-metabolice, 2-Imune) ale aterosclerozei joacă un rol mai important?</w:t>
      </w:r>
    </w:p>
    <w:p w:rsidR="006B7382" w:rsidRPr="002649EC" w:rsidRDefault="006B7382" w:rsidP="006B7382">
      <w:pPr>
        <w:pStyle w:val="ListParagraph"/>
        <w:spacing w:after="0"/>
        <w:ind w:left="0"/>
        <w:rPr>
          <w:rFonts w:ascii="Times New Roman" w:eastAsia="Times New Roman" w:hAnsi="Times New Roman" w:cs="Times New Roman"/>
          <w:szCs w:val="24"/>
        </w:rPr>
      </w:pPr>
    </w:p>
    <w:p w:rsidR="006B7382" w:rsidRPr="002649EC" w:rsidRDefault="006B7382" w:rsidP="006B7382">
      <w:pPr>
        <w:rPr>
          <w:rFonts w:ascii="Times New Roman" w:hAnsi="Times New Roman" w:cs="Times New Roman"/>
          <w:bCs/>
          <w:iCs/>
          <w:szCs w:val="24"/>
        </w:rPr>
      </w:pPr>
      <w:r w:rsidRPr="002649EC">
        <w:rPr>
          <w:rFonts w:ascii="Times New Roman" w:hAnsi="Times New Roman" w:cs="Times New Roman"/>
          <w:bCs/>
          <w:iCs/>
          <w:szCs w:val="24"/>
          <w:lang w:val="pt-BR"/>
        </w:rPr>
        <w:t xml:space="preserve">GEMOTERAPIA, componenta a medicii naturiste,  este o medicina energetica  si  iar efectele aplicarii  acestei  terapii, atrag  atentia  asupra  faptului  ca  intelegerea </w:t>
      </w:r>
      <w:r w:rsidRPr="002649EC">
        <w:rPr>
          <w:rFonts w:ascii="Times New Roman" w:hAnsi="Times New Roman" w:cs="Times New Roman"/>
          <w:bCs/>
          <w:iCs/>
          <w:szCs w:val="24"/>
          <w:lang w:val="it-IT"/>
        </w:rPr>
        <w:t xml:space="preserve">deplina a sensului unui simptom  sau a  unei boli este dificila , daca  baza cunoasterii medicale nu este sustinuta de o conceptie energetica a  vietii. </w:t>
      </w:r>
    </w:p>
    <w:p w:rsidR="006B7382" w:rsidRPr="002649EC" w:rsidRDefault="006B7382" w:rsidP="006B7382">
      <w:pPr>
        <w:ind w:right="270"/>
        <w:jc w:val="both"/>
        <w:rPr>
          <w:rFonts w:ascii="Times New Roman" w:hAnsi="Times New Roman" w:cs="Times New Roman"/>
          <w:bCs/>
          <w:iCs/>
          <w:szCs w:val="24"/>
        </w:rPr>
      </w:pPr>
      <w:proofErr w:type="spellStart"/>
      <w:r w:rsidRPr="002649EC">
        <w:rPr>
          <w:rFonts w:ascii="Times New Roman" w:hAnsi="Times New Roman" w:cs="Times New Roman"/>
          <w:bCs/>
          <w:iCs/>
          <w:szCs w:val="24"/>
        </w:rPr>
        <w:lastRenderedPageBreak/>
        <w:t>Integritatea</w:t>
      </w:r>
      <w:proofErr w:type="spellEnd"/>
      <w:r w:rsidRPr="002649EC">
        <w:rPr>
          <w:rFonts w:ascii="Times New Roman" w:hAnsi="Times New Roman" w:cs="Times New Roman"/>
          <w:bCs/>
          <w:iCs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bCs/>
          <w:iCs/>
          <w:szCs w:val="24"/>
        </w:rPr>
        <w:t>comunicarii</w:t>
      </w:r>
      <w:proofErr w:type="spellEnd"/>
      <w:r w:rsidRPr="002649EC">
        <w:rPr>
          <w:rFonts w:ascii="Times New Roman" w:hAnsi="Times New Roman" w:cs="Times New Roman"/>
          <w:bCs/>
          <w:iCs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bCs/>
          <w:iCs/>
          <w:szCs w:val="24"/>
        </w:rPr>
        <w:t>elementelor</w:t>
      </w:r>
      <w:proofErr w:type="spellEnd"/>
      <w:r w:rsidRPr="002649EC">
        <w:rPr>
          <w:rFonts w:ascii="Times New Roman" w:hAnsi="Times New Roman" w:cs="Times New Roman"/>
          <w:bCs/>
          <w:iCs/>
          <w:szCs w:val="24"/>
        </w:rPr>
        <w:t xml:space="preserve"> din </w:t>
      </w:r>
      <w:proofErr w:type="spellStart"/>
      <w:r w:rsidRPr="002649EC">
        <w:rPr>
          <w:rFonts w:ascii="Times New Roman" w:hAnsi="Times New Roman" w:cs="Times New Roman"/>
          <w:bCs/>
          <w:iCs/>
          <w:szCs w:val="24"/>
        </w:rPr>
        <w:t>aceasta</w:t>
      </w:r>
      <w:proofErr w:type="spellEnd"/>
      <w:r w:rsidRPr="002649EC">
        <w:rPr>
          <w:rFonts w:ascii="Times New Roman" w:hAnsi="Times New Roman" w:cs="Times New Roman"/>
          <w:bCs/>
          <w:iCs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bCs/>
          <w:iCs/>
          <w:szCs w:val="24"/>
        </w:rPr>
        <w:t>triada</w:t>
      </w:r>
      <w:proofErr w:type="spellEnd"/>
      <w:r w:rsidRPr="002649EC">
        <w:rPr>
          <w:rFonts w:ascii="Times New Roman" w:hAnsi="Times New Roman" w:cs="Times New Roman"/>
          <w:bCs/>
          <w:iCs/>
          <w:szCs w:val="24"/>
        </w:rPr>
        <w:t xml:space="preserve"> - </w:t>
      </w:r>
      <w:proofErr w:type="spellStart"/>
      <w:r w:rsidRPr="002649EC">
        <w:rPr>
          <w:rFonts w:ascii="Times New Roman" w:hAnsi="Times New Roman" w:cs="Times New Roman"/>
          <w:bCs/>
          <w:iCs/>
          <w:szCs w:val="24"/>
        </w:rPr>
        <w:t>sistem</w:t>
      </w:r>
      <w:proofErr w:type="spellEnd"/>
      <w:r w:rsidRPr="002649EC">
        <w:rPr>
          <w:rFonts w:ascii="Times New Roman" w:hAnsi="Times New Roman" w:cs="Times New Roman"/>
          <w:bCs/>
          <w:iCs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bCs/>
          <w:iCs/>
          <w:szCs w:val="24"/>
        </w:rPr>
        <w:t>imun</w:t>
      </w:r>
      <w:proofErr w:type="spellEnd"/>
      <w:r w:rsidRPr="002649EC">
        <w:rPr>
          <w:rFonts w:ascii="Times New Roman" w:hAnsi="Times New Roman" w:cs="Times New Roman"/>
          <w:bCs/>
          <w:iCs/>
          <w:szCs w:val="24"/>
        </w:rPr>
        <w:t xml:space="preserve">, </w:t>
      </w:r>
      <w:proofErr w:type="spellStart"/>
      <w:proofErr w:type="gramStart"/>
      <w:r w:rsidRPr="002649EC">
        <w:rPr>
          <w:rFonts w:ascii="Times New Roman" w:hAnsi="Times New Roman" w:cs="Times New Roman"/>
          <w:bCs/>
          <w:iCs/>
          <w:szCs w:val="24"/>
        </w:rPr>
        <w:t>sistem</w:t>
      </w:r>
      <w:proofErr w:type="spellEnd"/>
      <w:r w:rsidRPr="002649EC">
        <w:rPr>
          <w:rFonts w:ascii="Times New Roman" w:hAnsi="Times New Roman" w:cs="Times New Roman"/>
          <w:bCs/>
          <w:iCs/>
          <w:szCs w:val="24"/>
        </w:rPr>
        <w:t>,  vascular</w:t>
      </w:r>
      <w:proofErr w:type="gramEnd"/>
      <w:r w:rsidRPr="002649EC">
        <w:rPr>
          <w:rFonts w:ascii="Times New Roman" w:hAnsi="Times New Roman" w:cs="Times New Roman"/>
          <w:bCs/>
          <w:iCs/>
          <w:szCs w:val="24"/>
        </w:rPr>
        <w:t xml:space="preserve">- </w:t>
      </w:r>
      <w:proofErr w:type="spellStart"/>
      <w:r w:rsidRPr="002649EC">
        <w:rPr>
          <w:rFonts w:ascii="Times New Roman" w:hAnsi="Times New Roman" w:cs="Times New Roman"/>
          <w:bCs/>
          <w:iCs/>
          <w:szCs w:val="24"/>
        </w:rPr>
        <w:t>sistem</w:t>
      </w:r>
      <w:proofErr w:type="spellEnd"/>
      <w:r w:rsidRPr="002649EC">
        <w:rPr>
          <w:rFonts w:ascii="Times New Roman" w:hAnsi="Times New Roman" w:cs="Times New Roman"/>
          <w:bCs/>
          <w:iCs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bCs/>
          <w:iCs/>
          <w:szCs w:val="24"/>
        </w:rPr>
        <w:t>mesenchimal</w:t>
      </w:r>
      <w:proofErr w:type="spellEnd"/>
      <w:r w:rsidRPr="002649EC">
        <w:rPr>
          <w:rFonts w:ascii="Times New Roman" w:hAnsi="Times New Roman" w:cs="Times New Roman"/>
          <w:bCs/>
          <w:iCs/>
          <w:szCs w:val="24"/>
        </w:rPr>
        <w:t xml:space="preserve">- </w:t>
      </w:r>
      <w:proofErr w:type="spellStart"/>
      <w:r w:rsidRPr="002649EC">
        <w:rPr>
          <w:rFonts w:ascii="Times New Roman" w:hAnsi="Times New Roman" w:cs="Times New Roman"/>
          <w:bCs/>
          <w:iCs/>
          <w:szCs w:val="24"/>
        </w:rPr>
        <w:t>inseamna</w:t>
      </w:r>
      <w:proofErr w:type="spellEnd"/>
      <w:r w:rsidRPr="002649EC">
        <w:rPr>
          <w:rFonts w:ascii="Times New Roman" w:hAnsi="Times New Roman" w:cs="Times New Roman"/>
          <w:bCs/>
          <w:iCs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bCs/>
          <w:iCs/>
          <w:szCs w:val="24"/>
        </w:rPr>
        <w:t>sanatate</w:t>
      </w:r>
      <w:proofErr w:type="spellEnd"/>
      <w:r w:rsidRPr="002649EC">
        <w:rPr>
          <w:rFonts w:ascii="Times New Roman" w:hAnsi="Times New Roman" w:cs="Times New Roman"/>
          <w:bCs/>
          <w:iCs/>
          <w:szCs w:val="24"/>
        </w:rPr>
        <w:t xml:space="preserve">, </w:t>
      </w:r>
      <w:proofErr w:type="spellStart"/>
      <w:r w:rsidRPr="002649EC">
        <w:rPr>
          <w:rFonts w:ascii="Times New Roman" w:hAnsi="Times New Roman" w:cs="Times New Roman"/>
          <w:bCs/>
          <w:iCs/>
          <w:szCs w:val="24"/>
        </w:rPr>
        <w:t>adaptare</w:t>
      </w:r>
      <w:proofErr w:type="spellEnd"/>
      <w:r w:rsidRPr="002649EC">
        <w:rPr>
          <w:rFonts w:ascii="Times New Roman" w:hAnsi="Times New Roman" w:cs="Times New Roman"/>
          <w:bCs/>
          <w:iCs/>
          <w:szCs w:val="24"/>
        </w:rPr>
        <w:t xml:space="preserve"> la tot </w:t>
      </w:r>
      <w:proofErr w:type="spellStart"/>
      <w:r w:rsidRPr="002649EC">
        <w:rPr>
          <w:rFonts w:ascii="Times New Roman" w:hAnsi="Times New Roman" w:cs="Times New Roman"/>
          <w:bCs/>
          <w:iCs/>
          <w:szCs w:val="24"/>
        </w:rPr>
        <w:t>ce</w:t>
      </w:r>
      <w:proofErr w:type="spellEnd"/>
      <w:r w:rsidRPr="002649EC">
        <w:rPr>
          <w:rFonts w:ascii="Times New Roman" w:hAnsi="Times New Roman" w:cs="Times New Roman"/>
          <w:bCs/>
          <w:iCs/>
          <w:szCs w:val="24"/>
        </w:rPr>
        <w:t xml:space="preserve"> ne </w:t>
      </w:r>
      <w:proofErr w:type="spellStart"/>
      <w:r w:rsidRPr="002649EC">
        <w:rPr>
          <w:rFonts w:ascii="Times New Roman" w:hAnsi="Times New Roman" w:cs="Times New Roman"/>
          <w:bCs/>
          <w:iCs/>
          <w:szCs w:val="24"/>
        </w:rPr>
        <w:t>inconjoara</w:t>
      </w:r>
      <w:proofErr w:type="spellEnd"/>
      <w:r w:rsidRPr="002649EC">
        <w:rPr>
          <w:rFonts w:ascii="Times New Roman" w:hAnsi="Times New Roman" w:cs="Times New Roman"/>
          <w:bCs/>
          <w:iCs/>
          <w:szCs w:val="24"/>
        </w:rPr>
        <w:t xml:space="preserve">, in </w:t>
      </w:r>
      <w:proofErr w:type="spellStart"/>
      <w:r w:rsidRPr="002649EC">
        <w:rPr>
          <w:rFonts w:ascii="Times New Roman" w:hAnsi="Times New Roman" w:cs="Times New Roman"/>
          <w:bCs/>
          <w:iCs/>
          <w:szCs w:val="24"/>
        </w:rPr>
        <w:t>mediul</w:t>
      </w:r>
      <w:proofErr w:type="spellEnd"/>
      <w:r w:rsidRPr="002649EC">
        <w:rPr>
          <w:rFonts w:ascii="Times New Roman" w:hAnsi="Times New Roman" w:cs="Times New Roman"/>
          <w:bCs/>
          <w:iCs/>
          <w:szCs w:val="24"/>
        </w:rPr>
        <w:t xml:space="preserve"> intern </w:t>
      </w:r>
      <w:proofErr w:type="spellStart"/>
      <w:r w:rsidRPr="002649EC">
        <w:rPr>
          <w:rFonts w:ascii="Times New Roman" w:hAnsi="Times New Roman" w:cs="Times New Roman"/>
          <w:bCs/>
          <w:iCs/>
          <w:szCs w:val="24"/>
        </w:rPr>
        <w:t>si</w:t>
      </w:r>
      <w:proofErr w:type="spellEnd"/>
      <w:r w:rsidRPr="002649EC">
        <w:rPr>
          <w:rFonts w:ascii="Times New Roman" w:hAnsi="Times New Roman" w:cs="Times New Roman"/>
          <w:bCs/>
          <w:iCs/>
          <w:szCs w:val="24"/>
        </w:rPr>
        <w:t xml:space="preserve"> extern.  </w:t>
      </w:r>
    </w:p>
    <w:p w:rsidR="006B7382" w:rsidRPr="002649EC" w:rsidRDefault="006B7382" w:rsidP="006B7382">
      <w:pPr>
        <w:ind w:right="27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2649EC">
        <w:rPr>
          <w:rFonts w:ascii="Times New Roman" w:hAnsi="Times New Roman" w:cs="Times New Roman"/>
          <w:szCs w:val="24"/>
        </w:rPr>
        <w:t>Derivatul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2649EC">
        <w:rPr>
          <w:rFonts w:ascii="Times New Roman" w:hAnsi="Times New Roman" w:cs="Times New Roman"/>
          <w:szCs w:val="24"/>
        </w:rPr>
        <w:t>gemoterapic</w:t>
      </w:r>
      <w:proofErr w:type="spellEnd"/>
      <w:proofErr w:type="gramEnd"/>
      <w:r w:rsidRPr="002649E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649EC">
        <w:rPr>
          <w:rFonts w:ascii="Times New Roman" w:hAnsi="Times New Roman" w:cs="Times New Roman"/>
          <w:szCs w:val="24"/>
        </w:rPr>
        <w:t>respectiv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649EC">
        <w:rPr>
          <w:rFonts w:ascii="Times New Roman" w:hAnsi="Times New Roman" w:cs="Times New Roman"/>
          <w:szCs w:val="24"/>
        </w:rPr>
        <w:t>meristemul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sau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eastAsia="Times New Roman" w:hAnsi="Times New Roman" w:cs="Times New Roman"/>
          <w:szCs w:val="24"/>
        </w:rPr>
        <w:t>celula</w:t>
      </w:r>
      <w:proofErr w:type="spellEnd"/>
      <w:r w:rsidRPr="002649EC">
        <w:rPr>
          <w:rFonts w:ascii="Times New Roman" w:eastAsia="Times New Roman" w:hAnsi="Times New Roman" w:cs="Times New Roman"/>
          <w:szCs w:val="24"/>
        </w:rPr>
        <w:t xml:space="preserve"> stem </w:t>
      </w:r>
      <w:proofErr w:type="spellStart"/>
      <w:r w:rsidRPr="002649EC">
        <w:rPr>
          <w:rFonts w:ascii="Times New Roman" w:eastAsia="Times New Roman" w:hAnsi="Times New Roman" w:cs="Times New Roman"/>
          <w:szCs w:val="24"/>
        </w:rPr>
        <w:t>vegetală</w:t>
      </w:r>
      <w:proofErr w:type="spellEnd"/>
      <w:r w:rsidRPr="002649E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ocupa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un </w:t>
      </w:r>
      <w:proofErr w:type="spellStart"/>
      <w:r w:rsidRPr="002649EC">
        <w:rPr>
          <w:rFonts w:ascii="Times New Roman" w:hAnsi="Times New Roman" w:cs="Times New Roman"/>
          <w:szCs w:val="24"/>
        </w:rPr>
        <w:t>loc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special  in </w:t>
      </w:r>
      <w:proofErr w:type="spellStart"/>
      <w:r w:rsidRPr="002649EC">
        <w:rPr>
          <w:rFonts w:ascii="Times New Roman" w:hAnsi="Times New Roman" w:cs="Times New Roman"/>
          <w:szCs w:val="24"/>
        </w:rPr>
        <w:t>procesul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2649EC">
        <w:rPr>
          <w:rFonts w:ascii="Times New Roman" w:hAnsi="Times New Roman" w:cs="Times New Roman"/>
          <w:szCs w:val="24"/>
        </w:rPr>
        <w:t>vindecare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2649EC">
        <w:rPr>
          <w:rFonts w:ascii="Times New Roman" w:hAnsi="Times New Roman" w:cs="Times New Roman"/>
          <w:szCs w:val="24"/>
        </w:rPr>
        <w:t>si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alaturi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de  </w:t>
      </w:r>
      <w:proofErr w:type="spellStart"/>
      <w:r w:rsidRPr="002649EC">
        <w:rPr>
          <w:rFonts w:ascii="Times New Roman" w:hAnsi="Times New Roman" w:cs="Times New Roman"/>
          <w:szCs w:val="24"/>
        </w:rPr>
        <w:t>sistemul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mezenchimal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2649EC">
        <w:rPr>
          <w:rFonts w:ascii="Times New Roman" w:hAnsi="Times New Roman" w:cs="Times New Roman"/>
          <w:szCs w:val="24"/>
        </w:rPr>
        <w:t>si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imun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participa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2649EC">
        <w:rPr>
          <w:rFonts w:ascii="Times New Roman" w:hAnsi="Times New Roman" w:cs="Times New Roman"/>
          <w:szCs w:val="24"/>
        </w:rPr>
        <w:t>restabilirea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2649EC">
        <w:rPr>
          <w:rFonts w:ascii="Times New Roman" w:hAnsi="Times New Roman" w:cs="Times New Roman"/>
          <w:szCs w:val="24"/>
        </w:rPr>
        <w:t>armoniei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functionale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si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structurale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2649EC">
        <w:rPr>
          <w:rFonts w:ascii="Times New Roman" w:hAnsi="Times New Roman" w:cs="Times New Roman"/>
          <w:szCs w:val="24"/>
        </w:rPr>
        <w:t>organului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afectat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.  </w:t>
      </w:r>
    </w:p>
    <w:p w:rsidR="006B7382" w:rsidRPr="002649EC" w:rsidRDefault="006B7382" w:rsidP="006B7382">
      <w:pPr>
        <w:ind w:right="270"/>
        <w:jc w:val="both"/>
        <w:rPr>
          <w:rFonts w:ascii="Times New Roman" w:hAnsi="Times New Roman" w:cs="Times New Roman"/>
          <w:szCs w:val="24"/>
        </w:rPr>
      </w:pPr>
      <w:proofErr w:type="spellStart"/>
      <w:r w:rsidRPr="002649EC">
        <w:rPr>
          <w:rFonts w:ascii="Times New Roman" w:hAnsi="Times New Roman" w:cs="Times New Roman"/>
          <w:szCs w:val="24"/>
        </w:rPr>
        <w:t>Remediile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gemoterapice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activează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sistemele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de control energetic </w:t>
      </w:r>
      <w:proofErr w:type="spellStart"/>
      <w:proofErr w:type="gramStart"/>
      <w:r w:rsidRPr="002649EC">
        <w:rPr>
          <w:rFonts w:ascii="Times New Roman" w:hAnsi="Times New Roman" w:cs="Times New Roman"/>
          <w:szCs w:val="24"/>
        </w:rPr>
        <w:t>celular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2649EC">
        <w:rPr>
          <w:rFonts w:ascii="Times New Roman" w:hAnsi="Times New Roman" w:cs="Times New Roman"/>
          <w:szCs w:val="24"/>
        </w:rPr>
        <w:t>si</w:t>
      </w:r>
      <w:proofErr w:type="spellEnd"/>
      <w:proofErr w:type="gram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astfel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 se </w:t>
      </w:r>
      <w:proofErr w:type="spellStart"/>
      <w:r w:rsidRPr="002649EC">
        <w:rPr>
          <w:rFonts w:ascii="Times New Roman" w:hAnsi="Times New Roman" w:cs="Times New Roman"/>
          <w:szCs w:val="24"/>
        </w:rPr>
        <w:t>adresează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întregului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corp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649EC">
        <w:rPr>
          <w:rFonts w:ascii="Times New Roman" w:hAnsi="Times New Roman" w:cs="Times New Roman"/>
          <w:szCs w:val="24"/>
        </w:rPr>
        <w:t>printr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-un </w:t>
      </w:r>
      <w:proofErr w:type="spellStart"/>
      <w:r w:rsidRPr="002649EC">
        <w:rPr>
          <w:rFonts w:ascii="Times New Roman" w:hAnsi="Times New Roman" w:cs="Times New Roman"/>
          <w:szCs w:val="24"/>
        </w:rPr>
        <w:t>mecanism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2649EC">
        <w:rPr>
          <w:rFonts w:ascii="Times New Roman" w:hAnsi="Times New Roman" w:cs="Times New Roman"/>
          <w:szCs w:val="24"/>
        </w:rPr>
        <w:t>rezonantă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între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câmpul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remediului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2649EC">
        <w:rPr>
          <w:rFonts w:ascii="Times New Roman" w:hAnsi="Times New Roman" w:cs="Times New Roman"/>
          <w:szCs w:val="24"/>
        </w:rPr>
        <w:t>gemoterapic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si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câmpul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tesutului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bolnav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2649EC">
        <w:rPr>
          <w:rFonts w:ascii="Times New Roman" w:hAnsi="Times New Roman" w:cs="Times New Roman"/>
          <w:szCs w:val="24"/>
        </w:rPr>
        <w:t>În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urma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acestei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rezonante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, se reface </w:t>
      </w:r>
      <w:proofErr w:type="spellStart"/>
      <w:r w:rsidRPr="002649EC">
        <w:rPr>
          <w:rFonts w:ascii="Times New Roman" w:hAnsi="Times New Roman" w:cs="Times New Roman"/>
          <w:szCs w:val="24"/>
        </w:rPr>
        <w:t>matricea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9EC">
        <w:rPr>
          <w:rFonts w:ascii="Times New Roman" w:hAnsi="Times New Roman" w:cs="Times New Roman"/>
          <w:szCs w:val="24"/>
        </w:rPr>
        <w:t>energetică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2649EC">
        <w:rPr>
          <w:rFonts w:ascii="Times New Roman" w:hAnsi="Times New Roman" w:cs="Times New Roman"/>
          <w:szCs w:val="24"/>
        </w:rPr>
        <w:t>celulară</w:t>
      </w:r>
      <w:proofErr w:type="spellEnd"/>
      <w:r w:rsidRPr="002649EC">
        <w:rPr>
          <w:rFonts w:ascii="Times New Roman" w:hAnsi="Times New Roman" w:cs="Times New Roman"/>
          <w:szCs w:val="24"/>
        </w:rPr>
        <w:t xml:space="preserve"> .</w:t>
      </w:r>
      <w:proofErr w:type="gramEnd"/>
      <w:r w:rsidRPr="002649EC">
        <w:rPr>
          <w:rFonts w:ascii="Times New Roman" w:hAnsi="Times New Roman" w:cs="Times New Roman"/>
          <w:szCs w:val="24"/>
        </w:rPr>
        <w:t xml:space="preserve"> </w:t>
      </w:r>
    </w:p>
    <w:p w:rsidR="006B7382" w:rsidRPr="00702093" w:rsidRDefault="006B7382" w:rsidP="006B7382">
      <w:pPr>
        <w:ind w:left="270" w:hanging="360"/>
        <w:rPr>
          <w:rFonts w:ascii="Times New Roman" w:hAnsi="Times New Roman" w:cs="Times New Roman"/>
          <w:sz w:val="20"/>
          <w:szCs w:val="24"/>
        </w:rPr>
      </w:pPr>
    </w:p>
    <w:p w:rsidR="008D3148" w:rsidRPr="006B7382" w:rsidRDefault="002649EC">
      <w:pPr>
        <w:rPr>
          <w:rFonts w:ascii="Times New Roman" w:hAnsi="Times New Roman" w:cs="Times New Roman"/>
          <w:sz w:val="24"/>
          <w:szCs w:val="24"/>
        </w:rPr>
      </w:pPr>
    </w:p>
    <w:sectPr w:rsidR="008D3148" w:rsidRPr="006B7382" w:rsidSect="006B7382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A6D"/>
    <w:multiLevelType w:val="hybridMultilevel"/>
    <w:tmpl w:val="19AAFA72"/>
    <w:lvl w:ilvl="0" w:tplc="6F7EC48E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13D6"/>
    <w:multiLevelType w:val="hybridMultilevel"/>
    <w:tmpl w:val="49F4AA38"/>
    <w:lvl w:ilvl="0" w:tplc="253604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7382"/>
    <w:rsid w:val="002649EC"/>
    <w:rsid w:val="005423B6"/>
    <w:rsid w:val="005D1D1E"/>
    <w:rsid w:val="006B7382"/>
    <w:rsid w:val="00702093"/>
    <w:rsid w:val="00B8139B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DF702-DA4A-4BFB-8179-A35E8F6F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B7382"/>
  </w:style>
  <w:style w:type="paragraph" w:styleId="ListParagraph">
    <w:name w:val="List Paragraph"/>
    <w:basedOn w:val="Normal"/>
    <w:uiPriority w:val="34"/>
    <w:qFormat/>
    <w:rsid w:val="006B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1162</Words>
  <Characters>6627</Characters>
  <Application>Microsoft Office Word</Application>
  <DocSecurity>0</DocSecurity>
  <Lines>55</Lines>
  <Paragraphs>15</Paragraphs>
  <ScaleCrop>false</ScaleCrop>
  <Company>Grizli777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Surcel</dc:creator>
  <cp:keywords/>
  <dc:description/>
  <cp:lastModifiedBy>Windows User</cp:lastModifiedBy>
  <cp:revision>5</cp:revision>
  <cp:lastPrinted>2019-06-03T13:25:00Z</cp:lastPrinted>
  <dcterms:created xsi:type="dcterms:W3CDTF">2019-06-03T13:24:00Z</dcterms:created>
  <dcterms:modified xsi:type="dcterms:W3CDTF">2021-07-19T09:52:00Z</dcterms:modified>
</cp:coreProperties>
</file>