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EA" w:rsidRPr="003B1699" w:rsidRDefault="00705483" w:rsidP="003B1699">
      <w:pPr>
        <w:jc w:val="center"/>
        <w:rPr>
          <w:rFonts w:ascii="Times New Roman" w:hAnsi="Times New Roman" w:cs="Times New Roman"/>
          <w:b/>
          <w:sz w:val="20"/>
          <w:szCs w:val="20"/>
          <w:lang w:val="ro-RO"/>
        </w:rPr>
      </w:pPr>
      <w:r w:rsidRPr="003B1699">
        <w:rPr>
          <w:rFonts w:ascii="Times New Roman" w:hAnsi="Times New Roman" w:cs="Times New Roman"/>
          <w:b/>
          <w:sz w:val="20"/>
          <w:szCs w:val="20"/>
          <w:lang w:val="ro-RO"/>
        </w:rPr>
        <w:t xml:space="preserve">PIELEA,  </w:t>
      </w:r>
      <w:r w:rsidR="00B55028" w:rsidRPr="003B1699">
        <w:rPr>
          <w:rFonts w:ascii="Times New Roman" w:hAnsi="Times New Roman" w:cs="Times New Roman"/>
          <w:b/>
          <w:sz w:val="20"/>
          <w:szCs w:val="20"/>
          <w:lang w:val="ro-RO"/>
        </w:rPr>
        <w:t xml:space="preserve">DERMATITA </w:t>
      </w:r>
      <w:r w:rsidR="00612204" w:rsidRPr="003B1699">
        <w:rPr>
          <w:rFonts w:ascii="Times New Roman" w:hAnsi="Times New Roman" w:cs="Times New Roman"/>
          <w:b/>
          <w:sz w:val="20"/>
          <w:szCs w:val="20"/>
          <w:lang w:val="ro-RO"/>
        </w:rPr>
        <w:t xml:space="preserve"> </w:t>
      </w:r>
      <w:r w:rsidR="00B55028" w:rsidRPr="003B1699">
        <w:rPr>
          <w:rFonts w:ascii="Times New Roman" w:hAnsi="Times New Roman" w:cs="Times New Roman"/>
          <w:b/>
          <w:sz w:val="20"/>
          <w:szCs w:val="20"/>
          <w:lang w:val="ro-RO"/>
        </w:rPr>
        <w:t xml:space="preserve">ATOPICĂ </w:t>
      </w:r>
      <w:r w:rsidR="00612204" w:rsidRPr="003B1699">
        <w:rPr>
          <w:rFonts w:ascii="Times New Roman" w:hAnsi="Times New Roman" w:cs="Times New Roman"/>
          <w:b/>
          <w:sz w:val="20"/>
          <w:szCs w:val="20"/>
          <w:lang w:val="ro-RO"/>
        </w:rPr>
        <w:t xml:space="preserve"> </w:t>
      </w:r>
      <w:r w:rsidRPr="003B1699">
        <w:rPr>
          <w:rFonts w:ascii="Times New Roman" w:hAnsi="Times New Roman" w:cs="Times New Roman"/>
          <w:b/>
          <w:sz w:val="20"/>
          <w:szCs w:val="20"/>
          <w:lang w:val="ro-RO"/>
        </w:rPr>
        <w:t>A ADULTULUI ȘI MICROBIOMUL</w:t>
      </w:r>
    </w:p>
    <w:p w:rsidR="00B55028" w:rsidRPr="003B1699" w:rsidRDefault="00B55028" w:rsidP="003B1699">
      <w:pPr>
        <w:jc w:val="center"/>
        <w:rPr>
          <w:rFonts w:ascii="Times New Roman" w:hAnsi="Times New Roman" w:cs="Times New Roman"/>
          <w:sz w:val="20"/>
          <w:szCs w:val="20"/>
          <w:lang w:val="ro-RO"/>
        </w:rPr>
      </w:pPr>
      <w:r w:rsidRPr="003B1699">
        <w:rPr>
          <w:rFonts w:ascii="Times New Roman" w:hAnsi="Times New Roman" w:cs="Times New Roman"/>
          <w:sz w:val="20"/>
          <w:szCs w:val="20"/>
          <w:lang w:val="ro-RO"/>
        </w:rPr>
        <w:t>Georgeta Sinițchi</w:t>
      </w:r>
    </w:p>
    <w:p w:rsidR="00B55028" w:rsidRPr="003B1699" w:rsidRDefault="00B55028" w:rsidP="003B1699">
      <w:pPr>
        <w:jc w:val="center"/>
        <w:rPr>
          <w:rFonts w:ascii="Times New Roman" w:hAnsi="Times New Roman" w:cs="Times New Roman"/>
          <w:sz w:val="20"/>
          <w:szCs w:val="20"/>
          <w:lang w:val="ro-RO"/>
        </w:rPr>
      </w:pPr>
      <w:r w:rsidRPr="003B1699">
        <w:rPr>
          <w:rFonts w:ascii="Times New Roman" w:hAnsi="Times New Roman" w:cs="Times New Roman"/>
          <w:sz w:val="20"/>
          <w:szCs w:val="20"/>
          <w:lang w:val="ro-RO"/>
        </w:rPr>
        <w:t>Centrul Medical Alergologic ”Atopia” Iași</w:t>
      </w:r>
    </w:p>
    <w:p w:rsidR="00612204" w:rsidRPr="003B1699" w:rsidRDefault="00B55028" w:rsidP="00612204">
      <w:pPr>
        <w:jc w:val="both"/>
        <w:rPr>
          <w:rFonts w:ascii="Times New Roman" w:hAnsi="Times New Roman" w:cs="Times New Roman"/>
          <w:sz w:val="20"/>
          <w:szCs w:val="20"/>
          <w:lang w:val="ro-RO"/>
        </w:rPr>
      </w:pPr>
      <w:r w:rsidRPr="003B1699">
        <w:rPr>
          <w:rFonts w:ascii="Times New Roman" w:hAnsi="Times New Roman" w:cs="Times New Roman"/>
          <w:b/>
          <w:sz w:val="20"/>
          <w:szCs w:val="20"/>
          <w:lang w:val="ro-RO"/>
        </w:rPr>
        <w:t>Rezumat</w:t>
      </w:r>
      <w:r w:rsidR="00913A65" w:rsidRPr="003B1699">
        <w:rPr>
          <w:rFonts w:ascii="Times New Roman" w:hAnsi="Times New Roman" w:cs="Times New Roman"/>
          <w:b/>
          <w:sz w:val="20"/>
          <w:szCs w:val="20"/>
          <w:lang w:val="ro-RO"/>
        </w:rPr>
        <w:t>.</w:t>
      </w:r>
      <w:r w:rsidR="003B1699">
        <w:rPr>
          <w:rFonts w:ascii="Times New Roman" w:hAnsi="Times New Roman" w:cs="Times New Roman"/>
          <w:b/>
          <w:sz w:val="20"/>
          <w:szCs w:val="20"/>
          <w:lang w:val="ro-RO"/>
        </w:rPr>
        <w:t xml:space="preserve"> </w:t>
      </w:r>
      <w:r w:rsidR="00913A65" w:rsidRPr="003B1699">
        <w:rPr>
          <w:rFonts w:ascii="Times New Roman" w:hAnsi="Times New Roman" w:cs="Times New Roman"/>
          <w:sz w:val="20"/>
          <w:szCs w:val="20"/>
          <w:lang w:val="ro-RO"/>
        </w:rPr>
        <w:t>Microbiomul uman este definit ca un grup de microorganisme care trăiesc</w:t>
      </w:r>
      <w:r w:rsidR="00614DB8" w:rsidRPr="003B1699">
        <w:rPr>
          <w:rFonts w:ascii="Times New Roman" w:hAnsi="Times New Roman" w:cs="Times New Roman"/>
          <w:sz w:val="20"/>
          <w:szCs w:val="20"/>
          <w:lang w:val="ro-RO"/>
        </w:rPr>
        <w:t xml:space="preserve"> în simbioză cu gazda umană și se compune din microbi, virusuri, ciuperci. Microbiomul este prezent în diferite părți ale corpului iar unul din aceștia este epiteliul </w:t>
      </w:r>
      <w:r w:rsidR="00B0333C" w:rsidRPr="003B1699">
        <w:rPr>
          <w:rFonts w:ascii="Times New Roman" w:hAnsi="Times New Roman" w:cs="Times New Roman"/>
          <w:sz w:val="20"/>
          <w:szCs w:val="20"/>
          <w:lang w:val="ro-RO"/>
        </w:rPr>
        <w:t>cutanat</w:t>
      </w:r>
      <w:r w:rsidR="00614DB8" w:rsidRPr="003B1699">
        <w:rPr>
          <w:rFonts w:ascii="Times New Roman" w:hAnsi="Times New Roman" w:cs="Times New Roman"/>
          <w:sz w:val="20"/>
          <w:szCs w:val="20"/>
          <w:lang w:val="ro-RO"/>
        </w:rPr>
        <w:t xml:space="preserve">. Noile tehnici moleculare se bazează pe ARN ribozomal care arată că pielea conține mai mult de 300 subspecii bacteriene </w:t>
      </w:r>
      <w:r w:rsidR="004E65AD" w:rsidRPr="003B1699">
        <w:rPr>
          <w:rFonts w:ascii="Times New Roman" w:hAnsi="Times New Roman" w:cs="Times New Roman"/>
          <w:sz w:val="20"/>
          <w:szCs w:val="20"/>
          <w:lang w:val="ro-RO"/>
        </w:rPr>
        <w:t>comensale.</w:t>
      </w:r>
      <w:r w:rsidR="00614DB8" w:rsidRPr="003B1699">
        <w:rPr>
          <w:rFonts w:ascii="Times New Roman" w:hAnsi="Times New Roman" w:cs="Times New Roman"/>
          <w:sz w:val="20"/>
          <w:szCs w:val="20"/>
          <w:lang w:val="ro-RO"/>
        </w:rPr>
        <w:t xml:space="preserve">Microbiomul are o mare variabilitate la nivelul pielii iar mutualismul și disbioza cutanată trebuie reținute în patologia cutanată. Microbiomul este ″ </w:t>
      </w:r>
      <w:r w:rsidR="00614DB8" w:rsidRPr="003B1699">
        <w:rPr>
          <w:rFonts w:ascii="Times New Roman" w:hAnsi="Times New Roman" w:cs="Times New Roman"/>
          <w:i/>
          <w:sz w:val="20"/>
          <w:szCs w:val="20"/>
          <w:lang w:val="ro-RO"/>
        </w:rPr>
        <w:t>al doilea genom uman</w:t>
      </w:r>
      <w:r w:rsidR="00614DB8" w:rsidRPr="003B1699">
        <w:rPr>
          <w:rFonts w:ascii="Times New Roman" w:hAnsi="Times New Roman" w:cs="Times New Roman"/>
          <w:sz w:val="20"/>
          <w:szCs w:val="20"/>
          <w:lang w:val="ro-RO"/>
        </w:rPr>
        <w:t>″ și este ″</w:t>
      </w:r>
      <w:r w:rsidR="00614DB8" w:rsidRPr="003B1699">
        <w:rPr>
          <w:rFonts w:ascii="Times New Roman" w:hAnsi="Times New Roman" w:cs="Times New Roman"/>
          <w:i/>
          <w:sz w:val="20"/>
          <w:szCs w:val="20"/>
          <w:lang w:val="ro-RO"/>
        </w:rPr>
        <w:t>noul actor în dermatita atopică</w:t>
      </w:r>
      <w:r w:rsidR="00614DB8" w:rsidRPr="003B1699">
        <w:rPr>
          <w:rFonts w:ascii="Times New Roman" w:hAnsi="Times New Roman" w:cs="Times New Roman"/>
          <w:sz w:val="20"/>
          <w:szCs w:val="20"/>
          <w:lang w:val="ro-RO"/>
        </w:rPr>
        <w:t xml:space="preserve">″. Creșterea </w:t>
      </w:r>
      <w:r w:rsidR="00B0333C" w:rsidRPr="003B1699">
        <w:rPr>
          <w:rFonts w:ascii="Times New Roman" w:hAnsi="Times New Roman" w:cs="Times New Roman"/>
          <w:sz w:val="20"/>
          <w:szCs w:val="20"/>
          <w:lang w:val="ro-RO"/>
        </w:rPr>
        <w:t>dermatitei atopice</w:t>
      </w:r>
      <w:r w:rsidR="00614DB8" w:rsidRPr="003B1699">
        <w:rPr>
          <w:rFonts w:ascii="Times New Roman" w:hAnsi="Times New Roman" w:cs="Times New Roman"/>
          <w:sz w:val="20"/>
          <w:szCs w:val="20"/>
          <w:lang w:val="ro-RO"/>
        </w:rPr>
        <w:t xml:space="preserve"> la adult poate fi legată</w:t>
      </w:r>
      <w:r w:rsidR="00B0333C" w:rsidRPr="003B1699">
        <w:rPr>
          <w:rFonts w:ascii="Times New Roman" w:hAnsi="Times New Roman" w:cs="Times New Roman"/>
          <w:sz w:val="20"/>
          <w:szCs w:val="20"/>
          <w:lang w:val="ro-RO"/>
        </w:rPr>
        <w:t xml:space="preserve"> și</w:t>
      </w:r>
      <w:r w:rsidR="00614DB8" w:rsidRPr="003B1699">
        <w:rPr>
          <w:rFonts w:ascii="Times New Roman" w:hAnsi="Times New Roman" w:cs="Times New Roman"/>
          <w:sz w:val="20"/>
          <w:szCs w:val="20"/>
          <w:lang w:val="ro-RO"/>
        </w:rPr>
        <w:t xml:space="preserve"> de industrializarea crescută în societatea de azi. Mecanismele fiziopatologice sunt legate de anomalii înăscute a</w:t>
      </w:r>
      <w:r w:rsidR="00B0333C" w:rsidRPr="003B1699">
        <w:rPr>
          <w:rFonts w:ascii="Times New Roman" w:hAnsi="Times New Roman" w:cs="Times New Roman"/>
          <w:sz w:val="20"/>
          <w:szCs w:val="20"/>
          <w:lang w:val="ro-RO"/>
        </w:rPr>
        <w:t>le</w:t>
      </w:r>
      <w:r w:rsidR="00614DB8" w:rsidRPr="003B1699">
        <w:rPr>
          <w:rFonts w:ascii="Times New Roman" w:hAnsi="Times New Roman" w:cs="Times New Roman"/>
          <w:sz w:val="20"/>
          <w:szCs w:val="20"/>
          <w:lang w:val="ro-RO"/>
        </w:rPr>
        <w:t xml:space="preserve"> barierei cutanate, mutațiile proteinelor</w:t>
      </w:r>
      <w:r w:rsidR="00612204" w:rsidRPr="003B1699">
        <w:rPr>
          <w:rFonts w:ascii="Times New Roman" w:hAnsi="Times New Roman" w:cs="Times New Roman"/>
          <w:sz w:val="20"/>
          <w:szCs w:val="20"/>
          <w:lang w:val="ro-RO"/>
        </w:rPr>
        <w:t xml:space="preserve"> structurale</w:t>
      </w:r>
      <w:r w:rsidR="00B0333C" w:rsidRPr="003B1699">
        <w:rPr>
          <w:rFonts w:ascii="Times New Roman" w:hAnsi="Times New Roman" w:cs="Times New Roman"/>
          <w:sz w:val="20"/>
          <w:szCs w:val="20"/>
          <w:lang w:val="ro-RO"/>
        </w:rPr>
        <w:t xml:space="preserve"> ale</w:t>
      </w:r>
      <w:r w:rsidR="00612204" w:rsidRPr="003B1699">
        <w:rPr>
          <w:rFonts w:ascii="Times New Roman" w:hAnsi="Times New Roman" w:cs="Times New Roman"/>
          <w:sz w:val="20"/>
          <w:szCs w:val="20"/>
          <w:lang w:val="ro-RO"/>
        </w:rPr>
        <w:t xml:space="preserve"> epidermei, modificarea raportului LTh</w:t>
      </w:r>
      <w:r w:rsidR="00612204" w:rsidRPr="003B1699">
        <w:rPr>
          <w:rFonts w:ascii="Times New Roman" w:hAnsi="Times New Roman" w:cs="Times New Roman"/>
          <w:sz w:val="20"/>
          <w:szCs w:val="20"/>
          <w:vertAlign w:val="subscript"/>
          <w:lang w:val="ro-RO"/>
        </w:rPr>
        <w:t>1</w:t>
      </w:r>
      <w:r w:rsidR="00612204" w:rsidRPr="003B1699">
        <w:rPr>
          <w:rFonts w:ascii="Times New Roman" w:hAnsi="Times New Roman" w:cs="Times New Roman"/>
          <w:sz w:val="20"/>
          <w:szCs w:val="20"/>
          <w:lang w:val="ro-RO"/>
        </w:rPr>
        <w:t>/LTh</w:t>
      </w:r>
      <w:r w:rsidR="00612204" w:rsidRPr="003B1699">
        <w:rPr>
          <w:rFonts w:ascii="Times New Roman" w:hAnsi="Times New Roman" w:cs="Times New Roman"/>
          <w:sz w:val="20"/>
          <w:szCs w:val="20"/>
          <w:vertAlign w:val="subscript"/>
          <w:lang w:val="ro-RO"/>
        </w:rPr>
        <w:t>2</w:t>
      </w:r>
      <w:r w:rsidR="00612204" w:rsidRPr="003B1699">
        <w:rPr>
          <w:rFonts w:ascii="Times New Roman" w:hAnsi="Times New Roman" w:cs="Times New Roman"/>
          <w:sz w:val="20"/>
          <w:szCs w:val="20"/>
          <w:lang w:val="ro-RO"/>
        </w:rPr>
        <w:t xml:space="preserve"> în favoarea celui de al doilea , disbioza microbiomului intestinal și cutanat. Terapia țintă azi este folosirea preparatelor anti IL</w:t>
      </w:r>
      <w:r w:rsidR="00612204" w:rsidRPr="003B1699">
        <w:rPr>
          <w:rFonts w:ascii="Times New Roman" w:hAnsi="Times New Roman" w:cs="Times New Roman"/>
          <w:sz w:val="20"/>
          <w:szCs w:val="20"/>
          <w:vertAlign w:val="subscript"/>
          <w:lang w:val="ro-RO"/>
        </w:rPr>
        <w:t>4</w:t>
      </w:r>
      <w:r w:rsidR="00612204" w:rsidRPr="003B1699">
        <w:rPr>
          <w:rFonts w:ascii="Times New Roman" w:hAnsi="Times New Roman" w:cs="Times New Roman"/>
          <w:sz w:val="20"/>
          <w:szCs w:val="20"/>
          <w:lang w:val="ro-RO"/>
        </w:rPr>
        <w:t>/IL</w:t>
      </w:r>
      <w:r w:rsidR="00612204" w:rsidRPr="003B1699">
        <w:rPr>
          <w:rFonts w:ascii="Times New Roman" w:hAnsi="Times New Roman" w:cs="Times New Roman"/>
          <w:sz w:val="20"/>
          <w:szCs w:val="20"/>
          <w:vertAlign w:val="subscript"/>
          <w:lang w:val="ro-RO"/>
        </w:rPr>
        <w:t xml:space="preserve">13. </w:t>
      </w:r>
      <w:r w:rsidR="00612204" w:rsidRPr="003B1699">
        <w:rPr>
          <w:rFonts w:ascii="Times New Roman" w:hAnsi="Times New Roman" w:cs="Times New Roman"/>
          <w:b/>
          <w:sz w:val="20"/>
          <w:szCs w:val="20"/>
          <w:lang w:val="ro-RO"/>
        </w:rPr>
        <w:t>În concluzie</w:t>
      </w:r>
      <w:r w:rsidR="00612204" w:rsidRPr="003B1699">
        <w:rPr>
          <w:rFonts w:ascii="Times New Roman" w:hAnsi="Times New Roman" w:cs="Times New Roman"/>
          <w:sz w:val="20"/>
          <w:szCs w:val="20"/>
          <w:lang w:val="ro-RO"/>
        </w:rPr>
        <w:t xml:space="preserve"> , </w:t>
      </w:r>
      <w:r w:rsidR="004E65AD" w:rsidRPr="003B1699">
        <w:rPr>
          <w:rFonts w:ascii="Times New Roman" w:hAnsi="Times New Roman" w:cs="Times New Roman"/>
          <w:sz w:val="20"/>
          <w:szCs w:val="20"/>
          <w:lang w:val="ro-RO"/>
        </w:rPr>
        <w:t xml:space="preserve">dermatita atopică </w:t>
      </w:r>
      <w:r w:rsidR="00612204" w:rsidRPr="003B1699">
        <w:rPr>
          <w:rFonts w:ascii="Times New Roman" w:hAnsi="Times New Roman" w:cs="Times New Roman"/>
          <w:sz w:val="20"/>
          <w:szCs w:val="20"/>
          <w:lang w:val="ro-RO"/>
        </w:rPr>
        <w:t xml:space="preserve"> este o boală cronică frecventă a adultului, bilanțul alergologic</w:t>
      </w:r>
      <w:r w:rsidR="00B0333C" w:rsidRPr="003B1699">
        <w:rPr>
          <w:rFonts w:ascii="Times New Roman" w:hAnsi="Times New Roman" w:cs="Times New Roman"/>
          <w:sz w:val="20"/>
          <w:szCs w:val="20"/>
          <w:lang w:val="ro-RO"/>
        </w:rPr>
        <w:t xml:space="preserve"> </w:t>
      </w:r>
      <w:r w:rsidR="00612204" w:rsidRPr="003B1699">
        <w:rPr>
          <w:rFonts w:ascii="Times New Roman" w:hAnsi="Times New Roman" w:cs="Times New Roman"/>
          <w:sz w:val="20"/>
          <w:szCs w:val="20"/>
          <w:lang w:val="ro-RO"/>
        </w:rPr>
        <w:t>este necesar alături de cunoașterea rolului microbiomului și a terapiei țintă moleculare.</w:t>
      </w:r>
    </w:p>
    <w:p w:rsidR="00B55028" w:rsidRPr="003B1699" w:rsidRDefault="00612204" w:rsidP="003B1699">
      <w:pPr>
        <w:jc w:val="both"/>
        <w:rPr>
          <w:rFonts w:ascii="Times New Roman" w:hAnsi="Times New Roman" w:cs="Times New Roman"/>
          <w:color w:val="FF0000"/>
          <w:sz w:val="20"/>
          <w:szCs w:val="20"/>
          <w:lang w:val="ro-RO"/>
        </w:rPr>
      </w:pPr>
      <w:r w:rsidRPr="003B1699">
        <w:rPr>
          <w:rFonts w:ascii="Times New Roman" w:hAnsi="Times New Roman" w:cs="Times New Roman"/>
          <w:b/>
          <w:sz w:val="20"/>
          <w:szCs w:val="20"/>
          <w:lang w:val="ro-RO"/>
        </w:rPr>
        <w:t>Cuvinte cheie:</w:t>
      </w:r>
      <w:r w:rsidR="0077688D" w:rsidRPr="003B1699">
        <w:rPr>
          <w:rFonts w:ascii="Times New Roman" w:hAnsi="Times New Roman" w:cs="Times New Roman"/>
          <w:sz w:val="20"/>
          <w:szCs w:val="20"/>
          <w:lang w:val="ro-RO"/>
        </w:rPr>
        <w:t>pielea,</w:t>
      </w:r>
      <w:r w:rsidRPr="003B1699">
        <w:rPr>
          <w:rFonts w:ascii="Times New Roman" w:hAnsi="Times New Roman" w:cs="Times New Roman"/>
          <w:sz w:val="20"/>
          <w:szCs w:val="20"/>
          <w:lang w:val="ro-RO"/>
        </w:rPr>
        <w:t xml:space="preserve">dermatita atopică la adult, microbiomul digestiv, cutanat </w:t>
      </w:r>
      <w:r w:rsidR="004E65AD" w:rsidRPr="003B1699">
        <w:rPr>
          <w:rFonts w:ascii="Times New Roman" w:hAnsi="Times New Roman" w:cs="Times New Roman"/>
          <w:sz w:val="20"/>
          <w:szCs w:val="20"/>
          <w:lang w:val="ro-RO"/>
        </w:rPr>
        <w:t>, alergia alimentră și factorii profesional.</w:t>
      </w:r>
      <w:r w:rsidRPr="003B1699">
        <w:rPr>
          <w:rFonts w:ascii="Times New Roman" w:hAnsi="Times New Roman" w:cs="Times New Roman"/>
          <w:sz w:val="20"/>
          <w:szCs w:val="20"/>
          <w:lang w:val="ro-RO"/>
        </w:rPr>
        <w:t xml:space="preserve"> </w:t>
      </w:r>
    </w:p>
    <w:p w:rsidR="00B55028" w:rsidRPr="003B1699" w:rsidRDefault="00B55028" w:rsidP="00B55028">
      <w:pPr>
        <w:rPr>
          <w:rFonts w:ascii="Times New Roman" w:hAnsi="Times New Roman" w:cs="Times New Roman"/>
          <w:sz w:val="20"/>
          <w:szCs w:val="20"/>
          <w:lang w:val="ro-RO"/>
        </w:rPr>
      </w:pPr>
      <w:r w:rsidRPr="003B1699">
        <w:rPr>
          <w:rFonts w:ascii="Times New Roman" w:hAnsi="Times New Roman" w:cs="Times New Roman"/>
          <w:sz w:val="20"/>
          <w:szCs w:val="20"/>
          <w:lang w:val="ro-RO"/>
        </w:rPr>
        <w:t xml:space="preserve">Persoana de contact: prof.univ.dr.Georgeta Sinitchi: e-mail: georgeta_sinitchi@yahoo.com </w:t>
      </w:r>
    </w:p>
    <w:p w:rsidR="000C7EE9" w:rsidRPr="003B1699" w:rsidRDefault="000C7EE9" w:rsidP="000C7EE9">
      <w:pPr>
        <w:jc w:val="center"/>
        <w:rPr>
          <w:rFonts w:ascii="Times New Roman" w:hAnsi="Times New Roman" w:cs="Times New Roman"/>
          <w:b/>
          <w:sz w:val="20"/>
          <w:szCs w:val="20"/>
          <w:lang w:val="ro-RO"/>
        </w:rPr>
      </w:pPr>
      <w:bookmarkStart w:id="0" w:name="_GoBack"/>
      <w:bookmarkEnd w:id="0"/>
    </w:p>
    <w:p w:rsidR="000C7EE9" w:rsidRPr="003B1699" w:rsidRDefault="0077688D" w:rsidP="003B1699">
      <w:pPr>
        <w:jc w:val="center"/>
        <w:rPr>
          <w:rFonts w:ascii="Times New Roman" w:hAnsi="Times New Roman" w:cs="Times New Roman"/>
          <w:b/>
          <w:sz w:val="20"/>
          <w:szCs w:val="20"/>
          <w:lang w:val="ro-RO"/>
        </w:rPr>
      </w:pPr>
      <w:r w:rsidRPr="003B1699">
        <w:rPr>
          <w:rFonts w:ascii="Times New Roman" w:hAnsi="Times New Roman" w:cs="Times New Roman"/>
          <w:b/>
          <w:sz w:val="20"/>
          <w:szCs w:val="20"/>
          <w:lang w:val="ro-RO"/>
        </w:rPr>
        <w:t xml:space="preserve">SKIN, </w:t>
      </w:r>
      <w:r w:rsidR="000C7EE9" w:rsidRPr="003B1699">
        <w:rPr>
          <w:rFonts w:ascii="Times New Roman" w:hAnsi="Times New Roman" w:cs="Times New Roman"/>
          <w:b/>
          <w:sz w:val="20"/>
          <w:szCs w:val="20"/>
          <w:lang w:val="ro-RO"/>
        </w:rPr>
        <w:t>ATOPIC DERMATITIS OF THE ADULT AND THE MICROBIOM</w:t>
      </w:r>
    </w:p>
    <w:p w:rsidR="000C7EE9" w:rsidRPr="003B1699" w:rsidRDefault="000C7EE9" w:rsidP="003B1699">
      <w:pPr>
        <w:jc w:val="center"/>
        <w:rPr>
          <w:rFonts w:ascii="Times New Roman" w:hAnsi="Times New Roman" w:cs="Times New Roman"/>
          <w:sz w:val="20"/>
          <w:szCs w:val="20"/>
          <w:lang w:val="ro-RO"/>
        </w:rPr>
      </w:pPr>
      <w:r w:rsidRPr="003B1699">
        <w:rPr>
          <w:rFonts w:ascii="Times New Roman" w:hAnsi="Times New Roman" w:cs="Times New Roman"/>
          <w:sz w:val="20"/>
          <w:szCs w:val="20"/>
          <w:lang w:val="ro-RO"/>
        </w:rPr>
        <w:t>Georgeta Sinițchi</w:t>
      </w:r>
    </w:p>
    <w:p w:rsidR="000C7EE9" w:rsidRPr="003B1699" w:rsidRDefault="000C7EE9" w:rsidP="003B1699">
      <w:pPr>
        <w:jc w:val="center"/>
        <w:rPr>
          <w:rFonts w:ascii="Times New Roman" w:hAnsi="Times New Roman" w:cs="Times New Roman"/>
          <w:sz w:val="20"/>
          <w:szCs w:val="20"/>
          <w:lang w:val="ro-RO"/>
        </w:rPr>
      </w:pPr>
      <w:r w:rsidRPr="003B1699">
        <w:rPr>
          <w:rFonts w:ascii="Times New Roman" w:hAnsi="Times New Roman" w:cs="Times New Roman"/>
          <w:sz w:val="20"/>
          <w:szCs w:val="20"/>
          <w:lang w:val="ro-RO"/>
        </w:rPr>
        <w:t>Alergological Medical Center ”Atopia” Iași</w:t>
      </w:r>
    </w:p>
    <w:p w:rsidR="000C7EE9" w:rsidRPr="003B1699" w:rsidRDefault="000C7EE9" w:rsidP="00432DBA">
      <w:pPr>
        <w:jc w:val="both"/>
        <w:rPr>
          <w:rFonts w:ascii="Times New Roman" w:hAnsi="Times New Roman" w:cs="Times New Roman"/>
          <w:sz w:val="20"/>
          <w:szCs w:val="20"/>
          <w:lang w:val="ro-RO"/>
        </w:rPr>
      </w:pPr>
      <w:r w:rsidRPr="003B1699">
        <w:rPr>
          <w:rFonts w:ascii="Times New Roman" w:hAnsi="Times New Roman" w:cs="Times New Roman"/>
          <w:b/>
          <w:sz w:val="20"/>
          <w:szCs w:val="20"/>
          <w:lang w:val="ro-RO"/>
        </w:rPr>
        <w:t>Abstract.</w:t>
      </w:r>
      <w:r w:rsidRPr="003B1699">
        <w:rPr>
          <w:rFonts w:ascii="Times New Roman" w:hAnsi="Times New Roman" w:cs="Times New Roman"/>
          <w:sz w:val="20"/>
          <w:szCs w:val="20"/>
          <w:lang w:val="ro-RO"/>
        </w:rPr>
        <w:t xml:space="preserve"> The human microbiom is defined as a group of microorganisms living in symbiosis with the human host and composed of microbes, viruses and fungi. The microbe is present in different parts of the body and one of these is the skin epithelium. The new molecular techniques are based on ribosomal RNA, which shows that the skin contains more than 300 commensal bacterial subspecies. The microbiom has great variability in the skin, and mutualism and skin disbiosis must be retained in the skin pathology. The microbiom is the "second human genome" and is "the new actor in atopic dermatitis". Growth of adult atopic dermatitis can also be related to increased industrialization in today's society. The pathophysiological mechanisms are related to the inborn abnormalities of the skin barrier, the mutations in the epidermal structural proteins, the modification of the LTh1 / LTh2 ratio in favor of the second, the dissection of the intestinal and cutaneous microbial. The target therapy today is the use of anti-IL4 / IL13 preparations. </w:t>
      </w:r>
      <w:r w:rsidRPr="003B1699">
        <w:rPr>
          <w:rFonts w:ascii="Times New Roman" w:hAnsi="Times New Roman" w:cs="Times New Roman"/>
          <w:b/>
          <w:sz w:val="20"/>
          <w:szCs w:val="20"/>
          <w:lang w:val="ro-RO"/>
        </w:rPr>
        <w:t>Conclusion.</w:t>
      </w:r>
      <w:r w:rsidRPr="003B1699">
        <w:rPr>
          <w:rFonts w:ascii="Times New Roman" w:hAnsi="Times New Roman" w:cs="Times New Roman"/>
          <w:sz w:val="20"/>
          <w:szCs w:val="20"/>
          <w:lang w:val="ro-RO"/>
        </w:rPr>
        <w:t xml:space="preserve"> Atopic dermatitis is a frequent chronic disease of the adult, the allergic balance is necessary along with the knowledge of the role of the  microbiom and molecular targeting therapy.</w:t>
      </w:r>
    </w:p>
    <w:p w:rsidR="00694467" w:rsidRPr="003B1699" w:rsidRDefault="000C7EE9" w:rsidP="003B1699">
      <w:pPr>
        <w:jc w:val="both"/>
        <w:rPr>
          <w:rFonts w:ascii="Times New Roman" w:hAnsi="Times New Roman" w:cs="Times New Roman"/>
          <w:sz w:val="20"/>
          <w:szCs w:val="20"/>
          <w:lang w:val="ro-RO"/>
        </w:rPr>
      </w:pPr>
      <w:r w:rsidRPr="003B1699">
        <w:rPr>
          <w:rFonts w:ascii="Times New Roman" w:hAnsi="Times New Roman" w:cs="Times New Roman"/>
          <w:b/>
          <w:sz w:val="20"/>
          <w:szCs w:val="20"/>
          <w:lang w:val="ro-RO"/>
        </w:rPr>
        <w:t>Keywords:</w:t>
      </w:r>
      <w:r w:rsidRPr="003B1699">
        <w:rPr>
          <w:rFonts w:ascii="Times New Roman" w:hAnsi="Times New Roman" w:cs="Times New Roman"/>
          <w:sz w:val="20"/>
          <w:szCs w:val="20"/>
          <w:lang w:val="ro-RO"/>
        </w:rPr>
        <w:t xml:space="preserve"> </w:t>
      </w:r>
      <w:r w:rsidR="0077688D" w:rsidRPr="003B1699">
        <w:rPr>
          <w:rFonts w:ascii="Times New Roman" w:hAnsi="Times New Roman" w:cs="Times New Roman"/>
          <w:sz w:val="20"/>
          <w:szCs w:val="20"/>
          <w:lang w:val="ro-RO"/>
        </w:rPr>
        <w:t xml:space="preserve">skin, </w:t>
      </w:r>
      <w:r w:rsidRPr="003B1699">
        <w:rPr>
          <w:rFonts w:ascii="Times New Roman" w:hAnsi="Times New Roman" w:cs="Times New Roman"/>
          <w:sz w:val="20"/>
          <w:szCs w:val="20"/>
          <w:lang w:val="ro-RO"/>
        </w:rPr>
        <w:t>adult atopic dermatitis, the microbiom digestive, cutaneous, food al</w:t>
      </w:r>
      <w:r w:rsidR="003B1699">
        <w:rPr>
          <w:rFonts w:ascii="Times New Roman" w:hAnsi="Times New Roman" w:cs="Times New Roman"/>
          <w:sz w:val="20"/>
          <w:szCs w:val="20"/>
          <w:lang w:val="ro-RO"/>
        </w:rPr>
        <w:t>lergy, and professional factors.</w:t>
      </w:r>
    </w:p>
    <w:sectPr w:rsidR="00694467" w:rsidRPr="003B1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4E"/>
    <w:rsid w:val="000C7EE9"/>
    <w:rsid w:val="00111DB6"/>
    <w:rsid w:val="0016123D"/>
    <w:rsid w:val="002536E2"/>
    <w:rsid w:val="003B1699"/>
    <w:rsid w:val="00432DBA"/>
    <w:rsid w:val="004E65AD"/>
    <w:rsid w:val="00612204"/>
    <w:rsid w:val="00614DB8"/>
    <w:rsid w:val="0062024E"/>
    <w:rsid w:val="006757EB"/>
    <w:rsid w:val="00694467"/>
    <w:rsid w:val="00705483"/>
    <w:rsid w:val="0077688D"/>
    <w:rsid w:val="00865084"/>
    <w:rsid w:val="0089102D"/>
    <w:rsid w:val="00913A65"/>
    <w:rsid w:val="00B0333C"/>
    <w:rsid w:val="00B254E5"/>
    <w:rsid w:val="00B55028"/>
    <w:rsid w:val="00E600CC"/>
    <w:rsid w:val="00FF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9F6D"/>
  <w15:docId w15:val="{26112259-2E05-4DC3-A506-31C992BC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Sinitchi Georgeta</dc:creator>
  <cp:lastModifiedBy>Windows User</cp:lastModifiedBy>
  <cp:revision>7</cp:revision>
  <cp:lastPrinted>2018-03-14T11:27:00Z</cp:lastPrinted>
  <dcterms:created xsi:type="dcterms:W3CDTF">2018-09-20T14:59:00Z</dcterms:created>
  <dcterms:modified xsi:type="dcterms:W3CDTF">2021-07-19T14:48:00Z</dcterms:modified>
</cp:coreProperties>
</file>