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E2" w:rsidRPr="00420BAF" w:rsidRDefault="00DC2EE2" w:rsidP="00DC2EE2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20BAF">
        <w:rPr>
          <w:rFonts w:ascii="Times New Roman" w:hAnsi="Times New Roman" w:cs="Times New Roman"/>
          <w:b/>
          <w:sz w:val="44"/>
          <w:szCs w:val="56"/>
        </w:rPr>
        <w:t>Tehnicile de relaxare şi  influe</w:t>
      </w:r>
      <w:r w:rsidR="00715C67" w:rsidRPr="00420BAF">
        <w:rPr>
          <w:rFonts w:ascii="Times New Roman" w:hAnsi="Times New Roman" w:cs="Times New Roman"/>
          <w:b/>
          <w:sz w:val="44"/>
          <w:szCs w:val="56"/>
        </w:rPr>
        <w:t xml:space="preserve">nţa lor asupra psihicului  şi </w:t>
      </w:r>
      <w:r w:rsidRPr="00420BAF">
        <w:rPr>
          <w:rFonts w:ascii="Times New Roman" w:hAnsi="Times New Roman" w:cs="Times New Roman"/>
          <w:b/>
          <w:sz w:val="44"/>
          <w:szCs w:val="56"/>
        </w:rPr>
        <w:t xml:space="preserve"> procesului de îmbătrânire</w:t>
      </w:r>
    </w:p>
    <w:p w:rsidR="00420BAF" w:rsidRPr="00420BAF" w:rsidRDefault="00420BAF" w:rsidP="00DC2EE2">
      <w:pPr>
        <w:jc w:val="center"/>
        <w:rPr>
          <w:rFonts w:ascii="Times New Roman" w:hAnsi="Times New Roman" w:cs="Times New Roman"/>
          <w:sz w:val="36"/>
          <w:szCs w:val="56"/>
        </w:rPr>
      </w:pPr>
      <w:r w:rsidRPr="00420BAF">
        <w:rPr>
          <w:rFonts w:ascii="Times New Roman" w:hAnsi="Times New Roman" w:cs="Times New Roman"/>
          <w:sz w:val="36"/>
          <w:szCs w:val="56"/>
        </w:rPr>
        <w:t>Ana Maria Taga</w:t>
      </w:r>
    </w:p>
    <w:p w:rsidR="00C738A6" w:rsidRDefault="00C738A6" w:rsidP="00DC2E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C2EE2" w:rsidRDefault="005C039F" w:rsidP="003F45B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</w:t>
      </w:r>
      <w:bookmarkStart w:id="0" w:name="_GoBack"/>
      <w:bookmarkEnd w:id="0"/>
      <w:r w:rsidR="00D74F90">
        <w:rPr>
          <w:rFonts w:ascii="Times New Roman" w:hAnsi="Times New Roman" w:cs="Times New Roman"/>
          <w:sz w:val="24"/>
          <w:szCs w:val="24"/>
        </w:rPr>
        <w:t>ni</w:t>
      </w:r>
      <w:r w:rsidR="00DC2EE2">
        <w:rPr>
          <w:rFonts w:ascii="Times New Roman" w:hAnsi="Times New Roman" w:cs="Times New Roman"/>
          <w:sz w:val="24"/>
          <w:szCs w:val="24"/>
        </w:rPr>
        <w:t xml:space="preserve">cile de relaxare din </w:t>
      </w:r>
      <w:r w:rsidR="00976EAA">
        <w:rPr>
          <w:rFonts w:ascii="Times New Roman" w:hAnsi="Times New Roman" w:cs="Times New Roman"/>
          <w:sz w:val="24"/>
          <w:szCs w:val="24"/>
        </w:rPr>
        <w:t>punct de vedere psihologic intră î</w:t>
      </w:r>
      <w:r w:rsidR="00DC2EE2">
        <w:rPr>
          <w:rFonts w:ascii="Times New Roman" w:hAnsi="Times New Roman" w:cs="Times New Roman"/>
          <w:sz w:val="24"/>
          <w:szCs w:val="24"/>
        </w:rPr>
        <w:t>n sfera m</w:t>
      </w:r>
      <w:r w:rsidR="00976EAA">
        <w:rPr>
          <w:rFonts w:ascii="Times New Roman" w:hAnsi="Times New Roman" w:cs="Times New Roman"/>
          <w:sz w:val="24"/>
          <w:szCs w:val="24"/>
        </w:rPr>
        <w:t>etodelor de autoreglare, chiar ş</w:t>
      </w:r>
      <w:r w:rsidR="00DC2EE2">
        <w:rPr>
          <w:rFonts w:ascii="Times New Roman" w:hAnsi="Times New Roman" w:cs="Times New Roman"/>
          <w:sz w:val="24"/>
          <w:szCs w:val="24"/>
        </w:rPr>
        <w:t>i de autoprogamare. Major</w:t>
      </w:r>
      <w:r w:rsidR="00976EAA">
        <w:rPr>
          <w:rFonts w:ascii="Times New Roman" w:hAnsi="Times New Roman" w:cs="Times New Roman"/>
          <w:sz w:val="24"/>
          <w:szCs w:val="24"/>
        </w:rPr>
        <w:t>itatea tehnicilor de relaxare îş</w:t>
      </w:r>
      <w:r w:rsidR="00DC2EE2">
        <w:rPr>
          <w:rFonts w:ascii="Times New Roman" w:hAnsi="Times New Roman" w:cs="Times New Roman"/>
          <w:sz w:val="24"/>
          <w:szCs w:val="24"/>
        </w:rPr>
        <w:t xml:space="preserve">i au </w:t>
      </w:r>
      <w:r w:rsidR="00976EAA">
        <w:rPr>
          <w:rFonts w:ascii="Times New Roman" w:hAnsi="Times New Roman" w:cs="Times New Roman"/>
          <w:sz w:val="24"/>
          <w:szCs w:val="24"/>
        </w:rPr>
        <w:t>originea î</w:t>
      </w:r>
      <w:r w:rsidR="00DC2EE2">
        <w:rPr>
          <w:rFonts w:ascii="Times New Roman" w:hAnsi="Times New Roman" w:cs="Times New Roman"/>
          <w:sz w:val="24"/>
          <w:szCs w:val="24"/>
        </w:rPr>
        <w:t xml:space="preserve">n practicile orientale </w:t>
      </w:r>
      <w:r w:rsidR="00976EAA">
        <w:rPr>
          <w:rFonts w:ascii="Times New Roman" w:hAnsi="Times New Roman" w:cs="Times New Roman"/>
          <w:sz w:val="24"/>
          <w:szCs w:val="24"/>
        </w:rPr>
        <w:t>de tip yoga, pornind de la relaţia dintre planul psihic ş</w:t>
      </w:r>
      <w:r w:rsidR="00DC2EE2">
        <w:rPr>
          <w:rFonts w:ascii="Times New Roman" w:hAnsi="Times New Roman" w:cs="Times New Roman"/>
          <w:sz w:val="24"/>
          <w:szCs w:val="24"/>
        </w:rPr>
        <w:t>i cel somatic.</w:t>
      </w:r>
    </w:p>
    <w:p w:rsidR="00976EAA" w:rsidRPr="00976EAA" w:rsidRDefault="00976EAA" w:rsidP="003F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Există</w:t>
      </w:r>
      <w:r w:rsidR="00DC2EE2" w:rsidRPr="00976EAA">
        <w:rPr>
          <w:rFonts w:ascii="Times New Roman" w:hAnsi="Times New Roman" w:cs="Times New Roman"/>
          <w:sz w:val="24"/>
          <w:szCs w:val="24"/>
        </w:rPr>
        <w:t xml:space="preserve"> o gama </w:t>
      </w:r>
      <w:r>
        <w:rPr>
          <w:rFonts w:ascii="Times New Roman" w:hAnsi="Times New Roman" w:cs="Times New Roman"/>
          <w:sz w:val="24"/>
          <w:szCs w:val="24"/>
        </w:rPr>
        <w:t>variată</w:t>
      </w:r>
      <w:r w:rsidRPr="00976EAA">
        <w:rPr>
          <w:rFonts w:ascii="Times New Roman" w:hAnsi="Times New Roman" w:cs="Times New Roman"/>
          <w:sz w:val="24"/>
          <w:szCs w:val="24"/>
        </w:rPr>
        <w:t xml:space="preserve"> de tehnici de relaxare, </w:t>
      </w:r>
      <w:r w:rsidR="00DC2EE2" w:rsidRPr="00976EAA">
        <w:rPr>
          <w:rFonts w:ascii="Times New Roman" w:hAnsi="Times New Roman" w:cs="Times New Roman"/>
          <w:sz w:val="24"/>
          <w:szCs w:val="24"/>
        </w:rPr>
        <w:t>de autocunoastere, de tip terapeutic precum urmatoarele:</w:t>
      </w:r>
      <w:r w:rsidRPr="0097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AA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Meditaţia;</w:t>
      </w:r>
    </w:p>
    <w:p w:rsidR="00976EAA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Tehinci de respiraţie;                                                                                                      </w:t>
      </w:r>
    </w:p>
    <w:p w:rsidR="00DC2EE2" w:rsidRPr="00976EAA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Meditaţ</w:t>
      </w:r>
      <w:r w:rsidRPr="00976EAA">
        <w:rPr>
          <w:rFonts w:ascii="Times New Roman" w:hAnsi="Times New Roman" w:cs="Times New Roman"/>
          <w:sz w:val="24"/>
          <w:szCs w:val="24"/>
        </w:rPr>
        <w:t>ia experienţ</w:t>
      </w:r>
      <w:r w:rsidR="00DC2EE2" w:rsidRPr="00976EAA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C2EE2" w:rsidRPr="00976EAA">
        <w:rPr>
          <w:rFonts w:ascii="Times New Roman" w:hAnsi="Times New Roman" w:cs="Times New Roman"/>
          <w:sz w:val="24"/>
          <w:szCs w:val="24"/>
        </w:rPr>
        <w:t xml:space="preserve"> cu suport imagistic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Tehnici de respiratie cu su</w:t>
      </w:r>
      <w:r w:rsidR="00DC2EE2">
        <w:rPr>
          <w:rFonts w:ascii="Times New Roman" w:hAnsi="Times New Roman" w:cs="Times New Roman"/>
          <w:sz w:val="24"/>
          <w:szCs w:val="24"/>
        </w:rPr>
        <w:t>port imagistic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Respiraţ</w:t>
      </w:r>
      <w:r w:rsidR="00DC2EE2">
        <w:rPr>
          <w:rFonts w:ascii="Times New Roman" w:hAnsi="Times New Roman" w:cs="Times New Roman"/>
          <w:sz w:val="24"/>
          <w:szCs w:val="24"/>
        </w:rPr>
        <w:t>ia holotropica</w:t>
      </w:r>
      <w:r>
        <w:rPr>
          <w:rFonts w:ascii="Times New Roman" w:hAnsi="Times New Roman" w:cs="Times New Roman"/>
          <w:sz w:val="24"/>
          <w:szCs w:val="24"/>
        </w:rPr>
        <w:t>/ transcendentală;</w:t>
      </w:r>
    </w:p>
    <w:p w:rsidR="00DC2EE2" w:rsidRDefault="00DC2EE2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</w:t>
      </w:r>
      <w:r w:rsidR="00976EAA">
        <w:rPr>
          <w:rFonts w:ascii="Times New Roman" w:hAnsi="Times New Roman" w:cs="Times New Roman"/>
          <w:sz w:val="24"/>
          <w:szCs w:val="24"/>
        </w:rPr>
        <w:t>i de progamare neurolingvistică;</w:t>
      </w:r>
    </w:p>
    <w:p w:rsidR="00DC2EE2" w:rsidRDefault="00DC2EE2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Tehnici psihoenergetice</w:t>
      </w:r>
      <w:r w:rsidR="00976EAA">
        <w:rPr>
          <w:rFonts w:ascii="Times New Roman" w:hAnsi="Times New Roman" w:cs="Times New Roman"/>
          <w:sz w:val="24"/>
          <w:szCs w:val="24"/>
        </w:rPr>
        <w:t>;</w:t>
      </w:r>
    </w:p>
    <w:p w:rsidR="00DC2EE2" w:rsidRPr="00DC2EE2" w:rsidRDefault="00DC2EE2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EE2">
        <w:rPr>
          <w:rFonts w:ascii="Times New Roman" w:hAnsi="Times New Roman" w:cs="Times New Roman"/>
          <w:sz w:val="24"/>
          <w:szCs w:val="24"/>
        </w:rPr>
        <w:t>Relaxarea analitica-Jacobson</w:t>
      </w:r>
      <w:r w:rsidR="00976EAA"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DC2EE2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Antrenamentul autogen-Schultz</w:t>
      </w:r>
      <w:r w:rsidR="00976EAA"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DC2EE2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Antrenamentul psihofiziologic- Ajuriaguera</w:t>
      </w:r>
      <w:r w:rsidR="00976EAA"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Hipnoza activă î</w:t>
      </w:r>
      <w:r w:rsidR="00DC2EE2">
        <w:rPr>
          <w:rFonts w:ascii="Times New Roman" w:hAnsi="Times New Roman" w:cs="Times New Roman"/>
          <w:sz w:val="24"/>
          <w:szCs w:val="24"/>
        </w:rPr>
        <w:t>n trepte-Kretschmer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Reglarea activă</w:t>
      </w:r>
      <w:r w:rsidR="00DC2EE2">
        <w:rPr>
          <w:rFonts w:ascii="Times New Roman" w:hAnsi="Times New Roman" w:cs="Times New Roman"/>
          <w:sz w:val="24"/>
          <w:szCs w:val="24"/>
        </w:rPr>
        <w:t xml:space="preserve"> a tonusului-Stovkis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Relaxarea dinamică</w:t>
      </w:r>
      <w:r w:rsidR="00DC2EE2">
        <w:rPr>
          <w:rFonts w:ascii="Times New Roman" w:hAnsi="Times New Roman" w:cs="Times New Roman"/>
          <w:sz w:val="24"/>
          <w:szCs w:val="24"/>
        </w:rPr>
        <w:t xml:space="preserve"> de tip sofrologic-Caycedo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DC2EE2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Relaxarea bazata pe destinderea </w:t>
      </w:r>
      <w:r w:rsidR="00976EAA">
        <w:rPr>
          <w:rFonts w:ascii="Times New Roman" w:hAnsi="Times New Roman" w:cs="Times New Roman"/>
          <w:sz w:val="24"/>
          <w:szCs w:val="24"/>
        </w:rPr>
        <w:t>musculară;</w:t>
      </w:r>
    </w:p>
    <w:p w:rsidR="00DC2EE2" w:rsidRDefault="00976EAA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Relaxarea prin conş</w:t>
      </w:r>
      <w:r w:rsidR="00DC2EE2">
        <w:rPr>
          <w:rFonts w:ascii="Times New Roman" w:hAnsi="Times New Roman" w:cs="Times New Roman"/>
          <w:sz w:val="24"/>
          <w:szCs w:val="24"/>
        </w:rPr>
        <w:t>tientizarea tensiunilor fizice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E2" w:rsidRDefault="00DC2EE2" w:rsidP="003F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976EAA" w:rsidRPr="00976EAA" w:rsidRDefault="00976EAA" w:rsidP="003F45B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6E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Benificiile meditatiei</w:t>
      </w:r>
    </w:p>
    <w:p w:rsidR="00976EAA" w:rsidRDefault="00976EAA" w:rsidP="003F45BE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Există peste 3.000 de studii ştiinţifice despre benif</w:t>
      </w:r>
      <w:r w:rsidR="003F45BE">
        <w:rPr>
          <w:rFonts w:ascii="Times New Roman" w:hAnsi="Times New Roman" w:cs="Times New Roman"/>
          <w:sz w:val="24"/>
          <w:szCs w:val="24"/>
          <w:shd w:val="clear" w:color="auto" w:fill="FFFFFF"/>
        </w:rPr>
        <w:t>iciile meditaţiei.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amenii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tiin</w:t>
      </w:r>
      <w:r w:rsidRPr="00976EAA">
        <w:rPr>
          <w:rFonts w:ascii="Times New Roman" w:hAnsi="Cambria Math" w:cs="Times New Roman"/>
          <w:sz w:val="24"/>
          <w:szCs w:val="24"/>
          <w:shd w:val="clear" w:color="auto" w:fill="FFFFFF"/>
        </w:rPr>
        <w:t>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ă au 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constatat cu uimire că se întâmplă importante schimbări biologice, la nivelul creierului</w:t>
      </w:r>
      <w:r w:rsidR="003F4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corpului.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Reduce depresia, 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gândurile obsesive </w:t>
      </w:r>
      <w:r w:rsidRPr="00976EAA">
        <w:rPr>
          <w:rFonts w:ascii="Times New Roman" w:hAnsi="Cambria Math" w:cs="Times New Roman"/>
          <w:sz w:val="24"/>
          <w:szCs w:val="24"/>
          <w:shd w:val="clear" w:color="auto" w:fill="FFFFFF"/>
        </w:rPr>
        <w:t>ș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i convingerile disfunc</w:t>
      </w:r>
      <w:r w:rsidRPr="00976EAA">
        <w:rPr>
          <w:rFonts w:ascii="Times New Roman" w:hAnsi="Cambria Math" w:cs="Times New Roman"/>
          <w:sz w:val="24"/>
          <w:szCs w:val="24"/>
          <w:shd w:val="clear" w:color="auto" w:fill="FFFFFF"/>
        </w:rPr>
        <w:t>ț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ionale.</w:t>
      </w:r>
      <w:r w:rsidRPr="00976EAA">
        <w:rPr>
          <w:rFonts w:ascii="Helvetica" w:hAnsi="Helvetica"/>
          <w:color w:val="666666"/>
          <w:sz w:val="27"/>
          <w:szCs w:val="27"/>
          <w:shd w:val="clear" w:color="auto" w:fill="FFFFFF"/>
        </w:rPr>
        <w:t xml:space="preserve"> 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Surse: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976EAA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ScienceDaily</w:t>
        </w:r>
      </w:hyperlink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EA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Link Springer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976EAA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Jama Network</w:t>
        </w:r>
      </w:hyperlink>
    </w:p>
    <w:p w:rsid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Meditaţia mindfulness ajută la tratarea depresiei viitoarelor mame</w:t>
      </w:r>
      <w:r w:rsidRPr="00976EAA">
        <w:rPr>
          <w:rFonts w:ascii="Helvetica" w:hAnsi="Helvetica"/>
          <w:color w:val="666666"/>
          <w:sz w:val="27"/>
          <w:szCs w:val="27"/>
          <w:shd w:val="clear" w:color="auto" w:fill="FFFFFF"/>
        </w:rPr>
        <w:t xml:space="preserve"> 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(studiu de fezabilitate al unui program-pilot al Sistemului de sănătate al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EAA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Universităţii din Michigan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Tratează anxietatea                                                                                              </w:t>
      </w:r>
      <w:r w:rsidRPr="00976EAA">
        <w:rPr>
          <w:rFonts w:ascii="Helvetica" w:hAnsi="Helvetica"/>
          <w:color w:val="666666"/>
          <w:sz w:val="27"/>
          <w:szCs w:val="27"/>
          <w:shd w:val="clear" w:color="auto" w:fill="FFFFFF"/>
        </w:rPr>
        <w:t xml:space="preserve"> 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Sursa: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976EAA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The Journal of Alternative and Complementary Medicine</w:t>
        </w:r>
      </w:hyperlink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976EAA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Jama Network</w:t>
        </w:r>
      </w:hyperlink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Reduce simptomele atacului de panică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Neurologii care au analizat rezultatele scanerelor RMN au constatat </w:t>
      </w:r>
      <w:r w:rsidRPr="00976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că</w:t>
      </w:r>
      <w:r w:rsidRPr="00976EA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76EA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medita</w:t>
      </w:r>
      <w:r w:rsidRPr="00976EAA">
        <w:rPr>
          <w:rStyle w:val="Strong"/>
          <w:rFonts w:ascii="Times New Roman" w:hAnsi="Cambria Math" w:cs="Times New Roman"/>
          <w:color w:val="333333"/>
          <w:sz w:val="24"/>
          <w:szCs w:val="24"/>
          <w:shd w:val="clear" w:color="auto" w:fill="FFFFFF"/>
        </w:rPr>
        <w:t>ț</w:t>
      </w:r>
      <w:r w:rsidRPr="00976EA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</w:t>
      </w:r>
      <w:r w:rsidRPr="00976EA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976EAA">
        <w:rPr>
          <w:rStyle w:val="Emphasis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întăre</w:t>
      </w:r>
      <w:r w:rsidRPr="00976EAA">
        <w:rPr>
          <w:rStyle w:val="Emphasis"/>
          <w:rFonts w:ascii="Times New Roman" w:hAnsi="Cambria Math" w:cs="Times New Roman"/>
          <w:b/>
          <w:bCs/>
          <w:color w:val="333333"/>
          <w:sz w:val="24"/>
          <w:szCs w:val="24"/>
          <w:shd w:val="clear" w:color="auto" w:fill="FFFFFF"/>
        </w:rPr>
        <w:t>ș</w:t>
      </w:r>
      <w:r w:rsidRPr="00976EAA">
        <w:rPr>
          <w:rStyle w:val="Emphasis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te</w:t>
      </w:r>
      <w:r w:rsidRPr="00976EAA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 </w:t>
      </w:r>
      <w:r w:rsidRPr="00976EA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creierul prin consolidarea conexiunilor dintre celulele nervoase.</w:t>
      </w:r>
      <w:r w:rsidRPr="00976EA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AA">
        <w:rPr>
          <w:rFonts w:ascii="Times New Roman" w:hAnsi="Times New Roman" w:cs="Times New Roman"/>
          <w:sz w:val="24"/>
          <w:szCs w:val="24"/>
        </w:rPr>
        <w:t xml:space="preserve"> </w:t>
      </w:r>
      <w:r>
        <w:t>S</w:t>
      </w:r>
      <w:r w:rsidRPr="00976EAA">
        <w:rPr>
          <w:rFonts w:ascii="Times New Roman" w:hAnsi="Times New Roman" w:cs="Times New Roman"/>
          <w:sz w:val="24"/>
          <w:szCs w:val="24"/>
        </w:rPr>
        <w:t>porirea concentraţiei materiei cenuşii în zonele din creier implicate în procesele de învăţare şi memorare, în reglarea emoţiilor, în conştiinţa de sine şi senzaţia de a avea o perspectivă.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Imbunătăţ</w:t>
      </w:r>
      <w:r w:rsidRPr="00976EAA">
        <w:rPr>
          <w:rFonts w:ascii="Times New Roman" w:hAnsi="Times New Roman" w:cs="Times New Roman"/>
          <w:sz w:val="24"/>
          <w:szCs w:val="24"/>
        </w:rPr>
        <w:t>irea perfoman</w:t>
      </w:r>
      <w:r>
        <w:rPr>
          <w:rFonts w:ascii="Times New Roman" w:hAnsi="Times New Roman" w:cs="Times New Roman"/>
          <w:sz w:val="24"/>
          <w:szCs w:val="24"/>
        </w:rPr>
        <w:t>ţelor cât ş</w:t>
      </w:r>
      <w:r w:rsidRPr="00976EAA">
        <w:rPr>
          <w:rFonts w:ascii="Times New Roman" w:hAnsi="Times New Roman" w:cs="Times New Roman"/>
          <w:sz w:val="24"/>
          <w:szCs w:val="24"/>
        </w:rPr>
        <w:t>i diminuarea nevoi de somn.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976EAA">
        <w:rPr>
          <w:rFonts w:ascii="Times New Roman" w:eastAsia="Times New Roman" w:hAnsi="Times New Roman" w:cs="Times New Roman"/>
          <w:bCs/>
          <w:sz w:val="24"/>
          <w:szCs w:val="24"/>
        </w:rPr>
        <w:t>poreşte nivelul de conştientizare a minţii inconştiente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76EA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Reduce riscul apariţiei bolilor de inimă şi a atacul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cerebral;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76EA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Meditaţia influenţează genele care controlează stresul şi imunitatea</w:t>
      </w:r>
      <w:r w:rsidRPr="00976EAA">
        <w:rPr>
          <w:rFonts w:ascii="Helvetica" w:hAnsi="Helvetica"/>
          <w:color w:val="666666"/>
          <w:sz w:val="27"/>
          <w:szCs w:val="27"/>
          <w:shd w:val="clear" w:color="auto" w:fill="FFFFFF"/>
        </w:rPr>
        <w:t xml:space="preserve"> 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studiu realizat de 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EAA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Facultatea de medicină de la Harvard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</w:p>
    <w:p w:rsid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tensiunea sangvina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procesele inflamatorii</w:t>
      </w:r>
      <w:r w:rsidRPr="00976EAA">
        <w:rPr>
          <w:rFonts w:ascii="Helvetica" w:hAnsi="Helvetica"/>
          <w:color w:val="666666"/>
          <w:sz w:val="27"/>
          <w:szCs w:val="27"/>
          <w:shd w:val="clear" w:color="auto" w:fill="FFFFFF"/>
        </w:rPr>
        <w:t xml:space="preserve"> 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(studiu efectuat în Franţa şi în Spania la Centrul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EAA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UW-Madison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EAA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Waisman</w:t>
      </w:r>
      <w:r w:rsidRPr="00976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76EAA">
        <w:rPr>
          <w:rFonts w:ascii="Times New Roman" w:hAnsi="Times New Roman" w:cs="Times New Roman"/>
          <w:sz w:val="24"/>
          <w:szCs w:val="24"/>
          <w:shd w:val="clear" w:color="auto" w:fill="FFFFFF"/>
        </w:rPr>
        <w:t>arată că practicarea meditaţiei mindfulness produce o mulţime de efecte genetice şi moleculare asupra practicanţilor).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Meditaţia influenţează modul în care îmbătrâ</w:t>
      </w:r>
      <w:r w:rsidRPr="00976E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nesc celulele.</w:t>
      </w:r>
    </w:p>
    <w:p w:rsidR="00976EAA" w:rsidRPr="00976EAA" w:rsidRDefault="00976EAA" w:rsidP="003F45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Etc…</w:t>
      </w:r>
    </w:p>
    <w:sectPr w:rsidR="00976EAA" w:rsidRPr="00976EAA" w:rsidSect="00C738A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95" w:rsidRDefault="00517695" w:rsidP="00976EAA">
      <w:pPr>
        <w:spacing w:after="0" w:line="240" w:lineRule="auto"/>
      </w:pPr>
      <w:r>
        <w:separator/>
      </w:r>
    </w:p>
  </w:endnote>
  <w:endnote w:type="continuationSeparator" w:id="0">
    <w:p w:rsidR="00517695" w:rsidRDefault="00517695" w:rsidP="0097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95" w:rsidRDefault="00517695" w:rsidP="00976EAA">
      <w:pPr>
        <w:spacing w:after="0" w:line="240" w:lineRule="auto"/>
      </w:pPr>
      <w:r>
        <w:separator/>
      </w:r>
    </w:p>
  </w:footnote>
  <w:footnote w:type="continuationSeparator" w:id="0">
    <w:p w:rsidR="00517695" w:rsidRDefault="00517695" w:rsidP="0097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0"/>
      </v:shape>
    </w:pict>
  </w:numPicBullet>
  <w:abstractNum w:abstractNumId="0" w15:restartNumberingAfterBreak="0">
    <w:nsid w:val="042A6922"/>
    <w:multiLevelType w:val="hybridMultilevel"/>
    <w:tmpl w:val="EC74DF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126FF"/>
    <w:multiLevelType w:val="hybridMultilevel"/>
    <w:tmpl w:val="86329F18"/>
    <w:lvl w:ilvl="0" w:tplc="AE72C7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163B"/>
    <w:multiLevelType w:val="hybridMultilevel"/>
    <w:tmpl w:val="D442743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EE2"/>
    <w:rsid w:val="003B30BD"/>
    <w:rsid w:val="003F45BE"/>
    <w:rsid w:val="00420BAF"/>
    <w:rsid w:val="00496464"/>
    <w:rsid w:val="00517695"/>
    <w:rsid w:val="005C039F"/>
    <w:rsid w:val="00715C67"/>
    <w:rsid w:val="0090214C"/>
    <w:rsid w:val="00976EAA"/>
    <w:rsid w:val="00984424"/>
    <w:rsid w:val="00C738A6"/>
    <w:rsid w:val="00D74F90"/>
    <w:rsid w:val="00DC2EE2"/>
    <w:rsid w:val="00EF4901"/>
    <w:rsid w:val="00E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9468"/>
  <w15:docId w15:val="{34C35A82-B746-4A5E-8A25-B979D083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A6"/>
  </w:style>
  <w:style w:type="paragraph" w:styleId="Heading3">
    <w:name w:val="heading 3"/>
    <w:basedOn w:val="Normal"/>
    <w:link w:val="Heading3Char"/>
    <w:uiPriority w:val="9"/>
    <w:qFormat/>
    <w:rsid w:val="00976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2EE2"/>
    <w:rPr>
      <w:b/>
      <w:bCs/>
    </w:rPr>
  </w:style>
  <w:style w:type="character" w:customStyle="1" w:styleId="apple-converted-space">
    <w:name w:val="apple-converted-space"/>
    <w:basedOn w:val="DefaultParagraphFont"/>
    <w:rsid w:val="00DC2EE2"/>
  </w:style>
  <w:style w:type="paragraph" w:styleId="Header">
    <w:name w:val="header"/>
    <w:basedOn w:val="Normal"/>
    <w:link w:val="HeaderChar"/>
    <w:uiPriority w:val="99"/>
    <w:semiHidden/>
    <w:unhideWhenUsed/>
    <w:rsid w:val="00976E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AA"/>
  </w:style>
  <w:style w:type="paragraph" w:styleId="Footer">
    <w:name w:val="footer"/>
    <w:basedOn w:val="Normal"/>
    <w:link w:val="FooterChar"/>
    <w:uiPriority w:val="99"/>
    <w:semiHidden/>
    <w:unhideWhenUsed/>
    <w:rsid w:val="00976E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AA"/>
  </w:style>
  <w:style w:type="character" w:styleId="Hyperlink">
    <w:name w:val="Hyperlink"/>
    <w:basedOn w:val="DefaultParagraphFont"/>
    <w:uiPriority w:val="99"/>
    <w:semiHidden/>
    <w:unhideWhenUsed/>
    <w:rsid w:val="00976E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6E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E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nte.jamanetwork.com/article.aspx?articleid=1809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aily.com/releases/2013/03/13031509591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rchinte.jamanetwork.com/article.aspx?articleid=1809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liebertpub.com/doi/abs/10.1089/acm.2006.12.8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2018-05-16T14:04:00Z</dcterms:created>
  <dcterms:modified xsi:type="dcterms:W3CDTF">2021-07-13T13:31:00Z</dcterms:modified>
</cp:coreProperties>
</file>