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60" w:rsidRDefault="00821160" w:rsidP="0087347B">
      <w:pPr>
        <w:ind w:left="2160" w:firstLine="720"/>
        <w:rPr>
          <w:rFonts w:ascii="Arial Black" w:hAnsi="Arial Black"/>
          <w:color w:val="2C363A"/>
          <w:sz w:val="21"/>
          <w:szCs w:val="21"/>
          <w:shd w:val="clear" w:color="auto" w:fill="FFFFFF"/>
        </w:rPr>
      </w:pPr>
      <w:proofErr w:type="spellStart"/>
      <w:r>
        <w:rPr>
          <w:rFonts w:ascii="Arial Black" w:hAnsi="Arial Black"/>
          <w:color w:val="2C363A"/>
          <w:sz w:val="21"/>
          <w:szCs w:val="21"/>
          <w:shd w:val="clear" w:color="auto" w:fill="FFFFFF"/>
        </w:rPr>
        <w:t>Cele</w:t>
      </w:r>
      <w:proofErr w:type="spellEnd"/>
      <w:r>
        <w:rPr>
          <w:rFonts w:ascii="Arial Black" w:hAnsi="Arial Black"/>
          <w:color w:val="2C363A"/>
          <w:sz w:val="21"/>
          <w:szCs w:val="21"/>
          <w:shd w:val="clear" w:color="auto" w:fill="FFFFFF"/>
        </w:rPr>
        <w:t xml:space="preserve"> </w:t>
      </w:r>
      <w:proofErr w:type="spellStart"/>
      <w:r>
        <w:rPr>
          <w:rFonts w:ascii="Arial Black" w:hAnsi="Arial Black"/>
          <w:color w:val="2C363A"/>
          <w:sz w:val="21"/>
          <w:szCs w:val="21"/>
          <w:shd w:val="clear" w:color="auto" w:fill="FFFFFF"/>
        </w:rPr>
        <w:t>doua</w:t>
      </w:r>
      <w:proofErr w:type="spellEnd"/>
      <w:r>
        <w:rPr>
          <w:rFonts w:ascii="Arial Black" w:hAnsi="Arial Black"/>
          <w:color w:val="2C363A"/>
          <w:sz w:val="21"/>
          <w:szCs w:val="21"/>
          <w:shd w:val="clear" w:color="auto" w:fill="FFFFFF"/>
        </w:rPr>
        <w:t xml:space="preserve"> </w:t>
      </w:r>
      <w:proofErr w:type="spellStart"/>
      <w:r>
        <w:rPr>
          <w:rFonts w:ascii="Arial Black" w:hAnsi="Arial Black"/>
          <w:color w:val="2C363A"/>
          <w:sz w:val="21"/>
          <w:szCs w:val="21"/>
          <w:shd w:val="clear" w:color="auto" w:fill="FFFFFF"/>
        </w:rPr>
        <w:t>fenotipuri</w:t>
      </w:r>
      <w:proofErr w:type="spellEnd"/>
      <w:r>
        <w:rPr>
          <w:rFonts w:ascii="Arial Black" w:hAnsi="Arial Black"/>
          <w:color w:val="2C363A"/>
          <w:sz w:val="21"/>
          <w:szCs w:val="21"/>
          <w:shd w:val="clear" w:color="auto" w:fill="FFFFFF"/>
        </w:rPr>
        <w:t xml:space="preserve"> </w:t>
      </w:r>
      <w:proofErr w:type="spellStart"/>
      <w:r>
        <w:rPr>
          <w:rFonts w:ascii="Arial Black" w:hAnsi="Arial Black"/>
          <w:color w:val="2C363A"/>
          <w:sz w:val="21"/>
          <w:szCs w:val="21"/>
          <w:shd w:val="clear" w:color="auto" w:fill="FFFFFF"/>
        </w:rPr>
        <w:t>autoimune</w:t>
      </w:r>
      <w:proofErr w:type="spellEnd"/>
      <w:r>
        <w:rPr>
          <w:rFonts w:ascii="Arial Black" w:hAnsi="Arial Black"/>
          <w:color w:val="2C363A"/>
          <w:sz w:val="21"/>
          <w:szCs w:val="21"/>
          <w:shd w:val="clear" w:color="auto" w:fill="FFFFFF"/>
        </w:rPr>
        <w:t xml:space="preserve"> ale </w:t>
      </w:r>
      <w:proofErr w:type="spellStart"/>
      <w:r>
        <w:rPr>
          <w:rFonts w:ascii="Arial Black" w:hAnsi="Arial Black"/>
          <w:color w:val="2C363A"/>
          <w:sz w:val="21"/>
          <w:szCs w:val="21"/>
          <w:shd w:val="clear" w:color="auto" w:fill="FFFFFF"/>
        </w:rPr>
        <w:t>diabetului</w:t>
      </w:r>
      <w:proofErr w:type="spellEnd"/>
      <w:r>
        <w:rPr>
          <w:rFonts w:ascii="Arial Black" w:hAnsi="Arial Black"/>
          <w:color w:val="2C363A"/>
          <w:sz w:val="21"/>
          <w:szCs w:val="21"/>
          <w:shd w:val="clear" w:color="auto" w:fill="FFFFFF"/>
        </w:rPr>
        <w:t xml:space="preserve"> </w:t>
      </w:r>
      <w:proofErr w:type="spellStart"/>
      <w:proofErr w:type="gramStart"/>
      <w:r>
        <w:rPr>
          <w:rFonts w:ascii="Arial Black" w:hAnsi="Arial Black"/>
          <w:color w:val="2C363A"/>
          <w:sz w:val="21"/>
          <w:szCs w:val="21"/>
          <w:shd w:val="clear" w:color="auto" w:fill="FFFFFF"/>
        </w:rPr>
        <w:t>zaharProf.C.Ionescu</w:t>
      </w:r>
      <w:proofErr w:type="gramEnd"/>
      <w:r>
        <w:rPr>
          <w:rFonts w:ascii="Arial Black" w:hAnsi="Arial Black"/>
          <w:color w:val="2C363A"/>
          <w:sz w:val="21"/>
          <w:szCs w:val="21"/>
          <w:shd w:val="clear" w:color="auto" w:fill="FFFFFF"/>
        </w:rPr>
        <w:t>-Tirgoviste</w:t>
      </w:r>
      <w:proofErr w:type="spellEnd"/>
    </w:p>
    <w:p w:rsidR="00B1109E" w:rsidRDefault="00B1109E" w:rsidP="0087347B">
      <w:pPr>
        <w:ind w:left="2160" w:firstLine="720"/>
        <w:rPr>
          <w:lang w:val="pt-BR"/>
        </w:rPr>
      </w:pPr>
      <w:bookmarkStart w:id="0" w:name="_GoBack"/>
      <w:bookmarkEnd w:id="0"/>
      <w:r>
        <w:rPr>
          <w:lang w:val="pt-BR"/>
        </w:rPr>
        <w:t xml:space="preserve">Diabetul zaharat si sistemul imun </w:t>
      </w:r>
    </w:p>
    <w:p w:rsidR="00F84CC5" w:rsidRDefault="00F84CC5" w:rsidP="0087347B">
      <w:pPr>
        <w:ind w:left="2160" w:firstLine="720"/>
        <w:rPr>
          <w:lang w:val="pt-BR"/>
        </w:rPr>
      </w:pPr>
    </w:p>
    <w:p w:rsidR="00F84CC5" w:rsidRDefault="00F84CC5" w:rsidP="0087347B">
      <w:pPr>
        <w:ind w:left="2160" w:firstLine="720"/>
        <w:rPr>
          <w:lang w:val="pt-BR"/>
        </w:rPr>
      </w:pPr>
      <w:r>
        <w:rPr>
          <w:lang w:val="pt-BR"/>
        </w:rPr>
        <w:t>Prof. C.Ionescu-Tirgoviste</w:t>
      </w:r>
    </w:p>
    <w:p w:rsidR="00B1109E" w:rsidRDefault="00B1109E" w:rsidP="00587A32">
      <w:pPr>
        <w:ind w:firstLine="720"/>
        <w:rPr>
          <w:lang w:val="pt-BR"/>
        </w:rPr>
      </w:pPr>
    </w:p>
    <w:p w:rsidR="00587A32" w:rsidRDefault="00587A32" w:rsidP="00587A32">
      <w:pPr>
        <w:ind w:firstLine="720"/>
        <w:rPr>
          <w:lang w:val="it-IT"/>
        </w:rPr>
      </w:pPr>
      <w:r>
        <w:rPr>
          <w:lang w:val="pt-BR"/>
        </w:rPr>
        <w:t xml:space="preserve">Prezența insulitei autoimune este cunoscuta de multa vreme. </w:t>
      </w:r>
      <w:r>
        <w:rPr>
          <w:lang w:val="it-IT"/>
        </w:rPr>
        <w:t xml:space="preserve">Ea insa poate fi uneori ientificata numai necorptic  in insulele izolate de la donatori de organe, fie cunoscuti ca diabetici, fie necunoscuti  ca avand  diabet. De remarcat ca recent,au fost aduse  argumente care sustin interventia imunitatii innascute in ambele fenotipuri considerate autoimune de diabet :Tipul 1 de diabet (  0-20 de ani) si Tipul intermediar de diabet (20-40 de ani) prescurtat IDM  (Intermediary Diabetes Mellitus). Un alt tip de reactie imuna, poate fi inalnit in Tipul 2 de  diabet (T2D), cu debut dupa 40 de ani si asociat ades cu obezitate.. </w:t>
      </w:r>
    </w:p>
    <w:p w:rsidR="00587A32" w:rsidRDefault="00587A32" w:rsidP="00587A32">
      <w:pPr>
        <w:ind w:firstLine="720"/>
        <w:rPr>
          <w:lang w:val="it-IT"/>
        </w:rPr>
      </w:pPr>
      <w:r>
        <w:rPr>
          <w:lang w:val="it-IT"/>
        </w:rPr>
        <w:t xml:space="preserve">Pentru noi este evident ca  toate fenotipurile de diabet (inclusiv cele existente intre cele doua tipuri extreme cunoscute ca T1D si ca T2D), rezulta din cumularea in doze variabile a unor defecte mai mari sau mai putin mari,  in doua sisteme majore care opereaza in organismul uman: cel care asigura </w:t>
      </w:r>
      <w:r>
        <w:rPr>
          <w:b/>
          <w:lang w:val="it-IT"/>
        </w:rPr>
        <w:t>homeostazia energetica</w:t>
      </w:r>
      <w:r>
        <w:rPr>
          <w:lang w:val="it-IT"/>
        </w:rPr>
        <w:t xml:space="preserve">  a organismului si cel care asigura integritatea coprului uman prin sistemele sale de aparare. O componentă majora a acestuia din urmă este </w:t>
      </w:r>
      <w:r>
        <w:rPr>
          <w:b/>
          <w:lang w:val="it-IT"/>
        </w:rPr>
        <w:t>aparatul imun</w:t>
      </w:r>
      <w:r>
        <w:rPr>
          <w:lang w:val="it-IT"/>
        </w:rPr>
        <w:t xml:space="preserve">, cu cele 2 componente ale lui: autoimunitatea innascuta  si imunitatatea adaptativa . </w:t>
      </w:r>
    </w:p>
    <w:p w:rsidR="00587A32" w:rsidRDefault="00587A32" w:rsidP="00587A32">
      <w:pPr>
        <w:ind w:firstLine="720"/>
        <w:rPr>
          <w:lang w:val="it-IT"/>
        </w:rPr>
      </w:pPr>
      <w:r>
        <w:rPr>
          <w:lang w:val="it-IT"/>
        </w:rPr>
        <w:t>Intre cele 2 mari functii (cea energetica si cea de apărare imună) exista o interrelatie atat de stransa, incat, de prezenta dialogului permanent dintre ele, depinde mentinerea echilibrelor homeostatice care caracterizeaza starea de sanatate.</w:t>
      </w:r>
    </w:p>
    <w:p w:rsidR="00587A32" w:rsidRDefault="00587A32" w:rsidP="00587A32">
      <w:pPr>
        <w:rPr>
          <w:b/>
        </w:rPr>
      </w:pPr>
    </w:p>
    <w:p w:rsidR="002544A3" w:rsidRPr="00DF7F7D" w:rsidRDefault="002544A3" w:rsidP="00DF7F7D"/>
    <w:sectPr w:rsidR="002544A3" w:rsidRPr="00DF7F7D" w:rsidSect="0025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B1C3A"/>
    <w:rsid w:val="000850AA"/>
    <w:rsid w:val="002544A3"/>
    <w:rsid w:val="00344E76"/>
    <w:rsid w:val="003C1A8E"/>
    <w:rsid w:val="004837D1"/>
    <w:rsid w:val="00587A32"/>
    <w:rsid w:val="005B7A0D"/>
    <w:rsid w:val="00631435"/>
    <w:rsid w:val="00821160"/>
    <w:rsid w:val="0087347B"/>
    <w:rsid w:val="00A95A8D"/>
    <w:rsid w:val="00B1109E"/>
    <w:rsid w:val="00CB1C3A"/>
    <w:rsid w:val="00CD0660"/>
    <w:rsid w:val="00DF7F7D"/>
    <w:rsid w:val="00E47ED7"/>
    <w:rsid w:val="00F8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40E9"/>
  <w15:docId w15:val="{7D291043-BF35-4D6D-A4B2-2CF44BB4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6620">
      <w:bodyDiv w:val="1"/>
      <w:marLeft w:val="0"/>
      <w:marRight w:val="0"/>
      <w:marTop w:val="0"/>
      <w:marBottom w:val="0"/>
      <w:divBdr>
        <w:top w:val="none" w:sz="0" w:space="0" w:color="auto"/>
        <w:left w:val="none" w:sz="0" w:space="0" w:color="auto"/>
        <w:bottom w:val="none" w:sz="0" w:space="0" w:color="auto"/>
        <w:right w:val="none" w:sz="0" w:space="0" w:color="auto"/>
      </w:divBdr>
    </w:div>
    <w:div w:id="9468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cercetare</dc:creator>
  <cp:keywords/>
  <dc:description/>
  <cp:lastModifiedBy>Windows User</cp:lastModifiedBy>
  <cp:revision>14</cp:revision>
  <dcterms:created xsi:type="dcterms:W3CDTF">2017-12-03T16:25:00Z</dcterms:created>
  <dcterms:modified xsi:type="dcterms:W3CDTF">2021-07-08T12:18:00Z</dcterms:modified>
</cp:coreProperties>
</file>